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681E" w14:textId="77777777" w:rsidR="003937A5" w:rsidRPr="009E6CFC" w:rsidRDefault="003937A5" w:rsidP="003937A5">
      <w:pPr>
        <w:ind w:right="6095"/>
        <w:rPr>
          <w:b/>
          <w:sz w:val="20"/>
          <w:szCs w:val="20"/>
        </w:rPr>
      </w:pPr>
      <w:r w:rsidRPr="009E6CFC">
        <w:rPr>
          <w:b/>
          <w:sz w:val="20"/>
          <w:szCs w:val="20"/>
        </w:rPr>
        <w:t>Service Public de</w:t>
      </w:r>
      <w:r w:rsidRPr="009E6CFC">
        <w:rPr>
          <w:sz w:val="20"/>
          <w:szCs w:val="20"/>
        </w:rPr>
        <w:t xml:space="preserve"> </w:t>
      </w:r>
      <w:r w:rsidRPr="009E6CFC">
        <w:rPr>
          <w:b/>
          <w:sz w:val="20"/>
          <w:szCs w:val="20"/>
        </w:rPr>
        <w:t>Wallonie</w:t>
      </w:r>
    </w:p>
    <w:p w14:paraId="76D40F20" w14:textId="77777777" w:rsidR="003937A5" w:rsidRPr="009E6CFC" w:rsidRDefault="003937A5" w:rsidP="003937A5">
      <w:pPr>
        <w:ind w:left="-2410" w:right="5953" w:firstLine="1134"/>
        <w:jc w:val="center"/>
        <w:rPr>
          <w:sz w:val="20"/>
          <w:szCs w:val="20"/>
        </w:rPr>
      </w:pPr>
      <w:r w:rsidRPr="009E6CFC">
        <w:rPr>
          <w:noProof/>
          <w:sz w:val="20"/>
          <w:szCs w:val="20"/>
          <w:lang w:eastAsia="fr-BE"/>
        </w:rPr>
        <w:drawing>
          <wp:inline distT="0" distB="0" distL="0" distR="0" wp14:anchorId="093885F0" wp14:editId="5876FEBC">
            <wp:extent cx="1145555" cy="1133341"/>
            <wp:effectExtent l="19050" t="0" r="0" b="0"/>
            <wp:docPr id="2" name="Image 1" descr="C:\Data\0cdbDatabase\Model\Pitac\LOGO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ata\0cdbDatabase\Model\Pitac\LOGOF.BMP"/>
                    <pic:cNvPicPr>
                      <a:picLocks noChangeAspect="1" noChangeArrowheads="1"/>
                    </pic:cNvPicPr>
                  </pic:nvPicPr>
                  <pic:blipFill>
                    <a:blip r:embed="rId8" cstate="print"/>
                    <a:srcRect/>
                    <a:stretch>
                      <a:fillRect/>
                    </a:stretch>
                  </pic:blipFill>
                  <pic:spPr bwMode="auto">
                    <a:xfrm>
                      <a:off x="0" y="0"/>
                      <a:ext cx="1144800" cy="1132594"/>
                    </a:xfrm>
                    <a:prstGeom prst="rect">
                      <a:avLst/>
                    </a:prstGeom>
                    <a:noFill/>
                    <a:ln w="9525">
                      <a:noFill/>
                      <a:miter lim="800000"/>
                      <a:headEnd/>
                      <a:tailEnd/>
                    </a:ln>
                  </pic:spPr>
                </pic:pic>
              </a:graphicData>
            </a:graphic>
          </wp:inline>
        </w:drawing>
      </w:r>
    </w:p>
    <w:p w14:paraId="32A1C783" w14:textId="6464F5E1" w:rsidR="003937A5" w:rsidRPr="009E6CFC" w:rsidRDefault="002E03CF" w:rsidP="003937A5">
      <w:pPr>
        <w:rPr>
          <w:b/>
          <w:sz w:val="16"/>
          <w:szCs w:val="16"/>
        </w:rPr>
      </w:pPr>
      <w:r>
        <w:rPr>
          <w:b/>
          <w:sz w:val="16"/>
          <w:szCs w:val="16"/>
        </w:rPr>
        <w:t>SPW - FINANCES</w:t>
      </w:r>
    </w:p>
    <w:p w14:paraId="036FCA2E" w14:textId="77777777" w:rsidR="003937A5" w:rsidRPr="009E6CFC" w:rsidRDefault="003937A5" w:rsidP="003937A5">
      <w:pPr>
        <w:rPr>
          <w:b/>
          <w:sz w:val="16"/>
          <w:szCs w:val="16"/>
        </w:rPr>
      </w:pPr>
    </w:p>
    <w:p w14:paraId="72ABF52A" w14:textId="77777777" w:rsidR="003937A5" w:rsidRPr="009E6CFC" w:rsidRDefault="005D02D3" w:rsidP="003937A5">
      <w:pPr>
        <w:rPr>
          <w:b/>
          <w:sz w:val="20"/>
          <w:szCs w:val="20"/>
          <w:u w:val="single"/>
        </w:rPr>
      </w:pPr>
      <w:r>
        <w:rPr>
          <w:b/>
          <w:bCs/>
          <w:noProof/>
          <w:spacing w:val="6"/>
          <w:sz w:val="20"/>
          <w:szCs w:val="20"/>
          <w:u w:val="single"/>
          <w:lang w:val="nl-NL" w:eastAsia="fr-BE"/>
        </w:rPr>
        <mc:AlternateContent>
          <mc:Choice Requires="wps">
            <w:drawing>
              <wp:anchor distT="0" distB="0" distL="114300" distR="114300" simplePos="0" relativeHeight="251658240" behindDoc="0" locked="0" layoutInCell="1" allowOverlap="1" wp14:anchorId="68175520" wp14:editId="62299CDE">
                <wp:simplePos x="0" y="0"/>
                <wp:positionH relativeFrom="page">
                  <wp:posOffset>-165100</wp:posOffset>
                </wp:positionH>
                <wp:positionV relativeFrom="page">
                  <wp:posOffset>3625850</wp:posOffset>
                </wp:positionV>
                <wp:extent cx="12700" cy="8281035"/>
                <wp:effectExtent l="6350" t="6350" r="952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82810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0E383"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pt,285.5pt" to="-12pt,9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P2FQIAACwEAAAOAAAAZHJzL2Uyb0RvYy54bWysU8GO2jAQvVfqP1i+QxIILBsRVlUCvWy7&#10;SLv9AGM7xKpjW7YhoKr/3rEJaGkvVdUcnLE98+bNvPHy6dRJdOTWCa1KnI1TjLiimgm1L/G3t81o&#10;gZHzRDEiteIlPnOHn1YfPyx7U/CJbrVk3CIAUa7oTYlb702RJI62vCNurA1XcNlo2xEPW7tPmCU9&#10;oHcymaTpPOm1ZcZqyp2D0/pyiVcRv2k49S9N47hHssTAzcfVxnUX1mS1JMXeEtMKOtAg/8CiI0JB&#10;0htUTTxBByv+gOoEtdrpxo+p7hLdNILyWANUk6W/VfPaEsNjLdAcZ25tcv8Pln49bi0SDLTDSJEO&#10;JHoWiqNp6ExvXAEOldraUBs9qVfzrOl3h5SuWqL2PDJ8OxsIy0JEchcSNs4A/q7/ohn4kIPXsU2n&#10;xnYBEhqATlGN800NfvKIwmE2eUhBMgo3i8kiS6ezmIEU12Bjnf/MdYeCUWIJvCM4OT47H8iQ4uoS&#10;cim9EVJGwaVCfYnn01kaA5yWgoXL4ObsfldJi44kjEz8hrx3blYfFItgLSdsPdieCHmxIblUAQ/K&#10;ATqDdZmJH4/p43qxXuSjfDJfj/K0rkefNlU+mm+yh1k9rauqzn4GalletIIxrgK763xm+d/pP7yU&#10;y2TdJvTWhuQePfYLyF7/kXTUM0h4GYadZuetveoMIxmdh+cTZv79Huz3j3z1CwAA//8DAFBLAwQU&#10;AAYACAAAACEA4Oetzd8AAAAMAQAADwAAAGRycy9kb3ducmV2LnhtbEyPQU+EMBCF7yb+h2ZMvLGl&#10;xO5ukLIxJhgvHtw1nrswApFOCe0C+usdT3p7L/PlzXvFYXWDmHEKvScDapOCQKp901Nr4O1UJXsQ&#10;IVpq7OAJDXxhgEN5fVXYvPELveJ8jK3gEAq5NdDFOOZShrpDZ8PGj0h8+/CTs5Ht1MpmsguHu0Fm&#10;abqVzvbEHzo74mOH9efx4gyQiu/DssRlnr71k1a6ek5fKmNub9aHexAR1/gHw299rg4ldzr7CzVB&#10;DAaSbMtbogG9UyyYSLI7FmdG9zutQJaF/D+i/AEAAP//AwBQSwECLQAUAAYACAAAACEAtoM4kv4A&#10;AADhAQAAEwAAAAAAAAAAAAAAAAAAAAAAW0NvbnRlbnRfVHlwZXNdLnhtbFBLAQItABQABgAIAAAA&#10;IQA4/SH/1gAAAJQBAAALAAAAAAAAAAAAAAAAAC8BAABfcmVscy8ucmVsc1BLAQItABQABgAIAAAA&#10;IQBl1cP2FQIAACwEAAAOAAAAAAAAAAAAAAAAAC4CAABkcnMvZTJvRG9jLnhtbFBLAQItABQABgAI&#10;AAAAIQDg563N3wAAAAwBAAAPAAAAAAAAAAAAAAAAAG8EAABkcnMvZG93bnJldi54bWxQSwUGAAAA&#10;AAQABADzAAAAewUAAAAA&#10;" strokeweight=".5pt">
                <w10:wrap anchorx="page" anchory="page"/>
              </v:line>
            </w:pict>
          </mc:Fallback>
        </mc:AlternateContent>
      </w:r>
      <w:r w:rsidR="003937A5" w:rsidRPr="009E6CFC">
        <w:rPr>
          <w:b/>
          <w:sz w:val="20"/>
          <w:szCs w:val="20"/>
          <w:u w:val="single"/>
        </w:rPr>
        <w:t xml:space="preserve">Comité d’acquisition </w:t>
      </w:r>
      <w:r w:rsidR="00CC2997">
        <w:rPr>
          <w:b/>
          <w:sz w:val="20"/>
          <w:szCs w:val="20"/>
          <w:u w:val="single"/>
        </w:rPr>
        <w:t>de Mons</w:t>
      </w:r>
    </w:p>
    <w:p w14:paraId="49E93DC6" w14:textId="5FDA2EB5" w:rsidR="003937A5" w:rsidRPr="009E6CFC" w:rsidRDefault="003937A5" w:rsidP="003937A5">
      <w:pPr>
        <w:jc w:val="both"/>
        <w:rPr>
          <w:sz w:val="20"/>
          <w:szCs w:val="20"/>
          <w:u w:val="single"/>
        </w:rPr>
      </w:pPr>
      <w:r w:rsidRPr="009E6CFC">
        <w:rPr>
          <w:sz w:val="20"/>
          <w:szCs w:val="20"/>
          <w:u w:val="single"/>
        </w:rPr>
        <w:t xml:space="preserve">Dossier </w:t>
      </w:r>
      <w:r w:rsidR="00F60286">
        <w:rPr>
          <w:sz w:val="20"/>
          <w:szCs w:val="20"/>
          <w:u w:val="single"/>
        </w:rPr>
        <w:t>57072/2073/JM/LH</w:t>
      </w:r>
    </w:p>
    <w:p w14:paraId="13F3B5F7" w14:textId="77777777" w:rsidR="003937A5" w:rsidRPr="009E6CFC" w:rsidRDefault="003937A5" w:rsidP="003937A5">
      <w:pPr>
        <w:jc w:val="both"/>
        <w:rPr>
          <w:u w:val="single"/>
        </w:rPr>
      </w:pPr>
    </w:p>
    <w:p w14:paraId="079880D4" w14:textId="77777777" w:rsidR="003937A5" w:rsidRDefault="00AB4AB6" w:rsidP="003937A5">
      <w:pPr>
        <w:pBdr>
          <w:top w:val="single" w:sz="4" w:space="1" w:color="auto"/>
          <w:left w:val="single" w:sz="4" w:space="4" w:color="auto"/>
          <w:bottom w:val="single" w:sz="4" w:space="1" w:color="auto"/>
          <w:right w:val="single" w:sz="4" w:space="4" w:color="auto"/>
        </w:pBdr>
        <w:jc w:val="center"/>
        <w:rPr>
          <w:b/>
          <w:color w:val="C00000"/>
          <w:sz w:val="28"/>
          <w:szCs w:val="28"/>
        </w:rPr>
      </w:pPr>
      <w:r w:rsidRPr="009E6CFC">
        <w:rPr>
          <w:b/>
          <w:color w:val="C00000"/>
          <w:sz w:val="28"/>
          <w:szCs w:val="28"/>
        </w:rPr>
        <w:t xml:space="preserve">Cahier des charges relatif aux </w:t>
      </w:r>
      <w:r w:rsidR="003B450A" w:rsidRPr="009E6CFC">
        <w:rPr>
          <w:b/>
          <w:color w:val="C00000"/>
          <w:sz w:val="28"/>
          <w:szCs w:val="28"/>
        </w:rPr>
        <w:t>vente</w:t>
      </w:r>
      <w:r w:rsidR="006A527E" w:rsidRPr="009E6CFC">
        <w:rPr>
          <w:b/>
          <w:color w:val="C00000"/>
          <w:sz w:val="28"/>
          <w:szCs w:val="28"/>
        </w:rPr>
        <w:t>s</w:t>
      </w:r>
      <w:r w:rsidR="003B450A" w:rsidRPr="009E6CFC">
        <w:rPr>
          <w:b/>
          <w:color w:val="C00000"/>
          <w:sz w:val="28"/>
          <w:szCs w:val="28"/>
        </w:rPr>
        <w:t xml:space="preserve"> </w:t>
      </w:r>
      <w:r w:rsidR="003937A5" w:rsidRPr="009E6CFC">
        <w:rPr>
          <w:b/>
          <w:color w:val="C00000"/>
          <w:sz w:val="28"/>
          <w:szCs w:val="28"/>
        </w:rPr>
        <w:t>de biens immeubles</w:t>
      </w:r>
    </w:p>
    <w:p w14:paraId="0092EC0F" w14:textId="77777777" w:rsidR="007C0D4C" w:rsidRDefault="007C0D4C" w:rsidP="003937A5">
      <w:pPr>
        <w:pBdr>
          <w:top w:val="single" w:sz="4" w:space="1" w:color="auto"/>
          <w:left w:val="single" w:sz="4" w:space="4" w:color="auto"/>
          <w:bottom w:val="single" w:sz="4" w:space="1" w:color="auto"/>
          <w:right w:val="single" w:sz="4" w:space="4" w:color="auto"/>
        </w:pBdr>
        <w:jc w:val="center"/>
        <w:rPr>
          <w:b/>
          <w:color w:val="C00000"/>
          <w:sz w:val="28"/>
          <w:szCs w:val="28"/>
        </w:rPr>
      </w:pPr>
    </w:p>
    <w:p w14:paraId="1F76A0EA" w14:textId="376E0A31" w:rsidR="007C0D4C" w:rsidRDefault="00F60286" w:rsidP="003937A5">
      <w:pPr>
        <w:pBdr>
          <w:top w:val="single" w:sz="4" w:space="1" w:color="auto"/>
          <w:left w:val="single" w:sz="4" w:space="4" w:color="auto"/>
          <w:bottom w:val="single" w:sz="4" w:space="1" w:color="auto"/>
          <w:right w:val="single" w:sz="4" w:space="4" w:color="auto"/>
        </w:pBdr>
        <w:jc w:val="center"/>
        <w:rPr>
          <w:b/>
          <w:color w:val="C00000"/>
          <w:sz w:val="28"/>
          <w:szCs w:val="28"/>
        </w:rPr>
      </w:pPr>
      <w:r>
        <w:rPr>
          <w:b/>
          <w:color w:val="C00000"/>
          <w:sz w:val="28"/>
          <w:szCs w:val="28"/>
        </w:rPr>
        <w:t>RUMES</w:t>
      </w:r>
      <w:r w:rsidR="007C0D4C">
        <w:rPr>
          <w:b/>
          <w:color w:val="C00000"/>
          <w:sz w:val="28"/>
          <w:szCs w:val="28"/>
        </w:rPr>
        <w:t xml:space="preserve">– </w:t>
      </w:r>
      <w:r>
        <w:rPr>
          <w:b/>
          <w:color w:val="C00000"/>
          <w:sz w:val="28"/>
          <w:szCs w:val="28"/>
        </w:rPr>
        <w:t>3</w:t>
      </w:r>
      <w:r w:rsidR="007C0D4C">
        <w:rPr>
          <w:b/>
          <w:color w:val="C00000"/>
          <w:sz w:val="28"/>
          <w:szCs w:val="28"/>
        </w:rPr>
        <w:t>° division –</w:t>
      </w:r>
      <w:r>
        <w:rPr>
          <w:b/>
          <w:color w:val="C00000"/>
          <w:sz w:val="28"/>
          <w:szCs w:val="28"/>
        </w:rPr>
        <w:t xml:space="preserve">La </w:t>
      </w:r>
      <w:proofErr w:type="gramStart"/>
      <w:r>
        <w:rPr>
          <w:b/>
          <w:color w:val="C00000"/>
          <w:sz w:val="28"/>
          <w:szCs w:val="28"/>
        </w:rPr>
        <w:t>Glanerie</w:t>
      </w:r>
      <w:r w:rsidR="00412899">
        <w:rPr>
          <w:b/>
          <w:color w:val="C00000"/>
          <w:sz w:val="28"/>
          <w:szCs w:val="28"/>
        </w:rPr>
        <w:t>:</w:t>
      </w:r>
      <w:proofErr w:type="gramEnd"/>
    </w:p>
    <w:p w14:paraId="23C8041D" w14:textId="3B3952BA" w:rsidR="000543D3" w:rsidRPr="009E6CFC" w:rsidRDefault="00F60286" w:rsidP="003937A5">
      <w:pPr>
        <w:pBdr>
          <w:top w:val="single" w:sz="4" w:space="1" w:color="auto"/>
          <w:left w:val="single" w:sz="4" w:space="4" w:color="auto"/>
          <w:bottom w:val="single" w:sz="4" w:space="1" w:color="auto"/>
          <w:right w:val="single" w:sz="4" w:space="4" w:color="auto"/>
        </w:pBdr>
        <w:jc w:val="center"/>
        <w:rPr>
          <w:b/>
          <w:color w:val="C00000"/>
          <w:sz w:val="28"/>
          <w:szCs w:val="28"/>
        </w:rPr>
      </w:pPr>
      <w:r>
        <w:rPr>
          <w:b/>
          <w:color w:val="C00000"/>
          <w:sz w:val="28"/>
          <w:szCs w:val="28"/>
        </w:rPr>
        <w:t xml:space="preserve">Bâtiment </w:t>
      </w:r>
      <w:r w:rsidR="0073257F">
        <w:rPr>
          <w:b/>
          <w:color w:val="C00000"/>
          <w:sz w:val="28"/>
          <w:szCs w:val="28"/>
        </w:rPr>
        <w:t xml:space="preserve">d’aide sociale </w:t>
      </w:r>
      <w:r>
        <w:rPr>
          <w:b/>
          <w:color w:val="C00000"/>
          <w:sz w:val="28"/>
          <w:szCs w:val="28"/>
        </w:rPr>
        <w:t>sis Rue Albert Ier</w:t>
      </w:r>
      <w:r w:rsidR="004E2FF4">
        <w:rPr>
          <w:b/>
          <w:color w:val="C00000"/>
          <w:sz w:val="28"/>
          <w:szCs w:val="28"/>
        </w:rPr>
        <w:t>, numéro 21</w:t>
      </w:r>
      <w:r>
        <w:rPr>
          <w:b/>
          <w:color w:val="C00000"/>
          <w:sz w:val="28"/>
          <w:szCs w:val="28"/>
        </w:rPr>
        <w:t xml:space="preserve"> cadastré section B numéro 1348 N P0000 d’une contenance de 23 ares 94 centiares. (R.C. :2.600,00€)</w:t>
      </w:r>
    </w:p>
    <w:p w14:paraId="105899F9" w14:textId="77777777" w:rsidR="00970457" w:rsidRPr="009E6CFC" w:rsidRDefault="003937A5" w:rsidP="003937A5">
      <w:pPr>
        <w:pBdr>
          <w:top w:val="single" w:sz="4" w:space="1" w:color="auto"/>
          <w:left w:val="single" w:sz="4" w:space="4" w:color="auto"/>
          <w:bottom w:val="single" w:sz="4" w:space="1" w:color="auto"/>
          <w:right w:val="single" w:sz="4" w:space="4" w:color="auto"/>
        </w:pBdr>
        <w:jc w:val="center"/>
        <w:rPr>
          <w:b/>
          <w:color w:val="C00000"/>
          <w:sz w:val="26"/>
          <w:szCs w:val="26"/>
          <w:lang w:val="fr-FR"/>
        </w:rPr>
      </w:pPr>
      <w:r w:rsidRPr="009E6CFC">
        <w:rPr>
          <w:b/>
          <w:color w:val="C00000"/>
          <w:sz w:val="26"/>
          <w:szCs w:val="26"/>
          <w:lang w:val="fr-FR"/>
        </w:rPr>
        <w:t>Vente de gré à gré par remise d’offre(s) suiv</w:t>
      </w:r>
      <w:r w:rsidR="00426F7B" w:rsidRPr="009E6CFC">
        <w:rPr>
          <w:b/>
          <w:color w:val="C00000"/>
          <w:sz w:val="26"/>
          <w:szCs w:val="26"/>
          <w:lang w:val="fr-FR"/>
        </w:rPr>
        <w:t>ie</w:t>
      </w:r>
    </w:p>
    <w:p w14:paraId="3217A898" w14:textId="77777777" w:rsidR="003937A5" w:rsidRPr="009E6CFC" w:rsidRDefault="00426F7B" w:rsidP="003937A5">
      <w:pPr>
        <w:pBdr>
          <w:top w:val="single" w:sz="4" w:space="1" w:color="auto"/>
          <w:left w:val="single" w:sz="4" w:space="4" w:color="auto"/>
          <w:bottom w:val="single" w:sz="4" w:space="1" w:color="auto"/>
          <w:right w:val="single" w:sz="4" w:space="4" w:color="auto"/>
        </w:pBdr>
        <w:jc w:val="center"/>
        <w:rPr>
          <w:b/>
          <w:color w:val="C00000"/>
          <w:sz w:val="26"/>
          <w:szCs w:val="26"/>
          <w:lang w:val="fr-FR"/>
        </w:rPr>
      </w:pPr>
      <w:proofErr w:type="gramStart"/>
      <w:r w:rsidRPr="009E6CFC">
        <w:rPr>
          <w:b/>
          <w:color w:val="C00000"/>
          <w:sz w:val="26"/>
          <w:szCs w:val="26"/>
          <w:lang w:val="fr-FR"/>
        </w:rPr>
        <w:t>d’une</w:t>
      </w:r>
      <w:proofErr w:type="gramEnd"/>
      <w:r w:rsidRPr="009E6CFC">
        <w:rPr>
          <w:b/>
          <w:color w:val="C00000"/>
          <w:sz w:val="26"/>
          <w:szCs w:val="26"/>
          <w:lang w:val="fr-FR"/>
        </w:rPr>
        <w:t xml:space="preserve"> séance de vente au plus offrant</w:t>
      </w:r>
    </w:p>
    <w:p w14:paraId="50AB9F77" w14:textId="77777777" w:rsidR="003937A5" w:rsidRPr="009E6CFC" w:rsidRDefault="003937A5" w:rsidP="003937A5">
      <w:pPr>
        <w:pBdr>
          <w:top w:val="single" w:sz="4" w:space="1" w:color="auto"/>
          <w:left w:val="single" w:sz="4" w:space="4" w:color="auto"/>
          <w:bottom w:val="single" w:sz="4" w:space="1" w:color="auto"/>
          <w:right w:val="single" w:sz="4" w:space="4" w:color="auto"/>
        </w:pBdr>
        <w:jc w:val="center"/>
        <w:rPr>
          <w:b/>
          <w:color w:val="C00000"/>
          <w:sz w:val="28"/>
          <w:szCs w:val="28"/>
        </w:rPr>
      </w:pPr>
    </w:p>
    <w:p w14:paraId="631186AC" w14:textId="77777777" w:rsidR="003937A5" w:rsidRPr="009E6CFC" w:rsidRDefault="003937A5" w:rsidP="006303DA">
      <w:pPr>
        <w:jc w:val="both"/>
        <w:rPr>
          <w:i/>
          <w:u w:val="single"/>
          <w:lang w:val="fr-FR"/>
        </w:rPr>
      </w:pPr>
    </w:p>
    <w:p w14:paraId="32686AA6" w14:textId="77777777" w:rsidR="00210877" w:rsidRPr="009E6CFC" w:rsidRDefault="00210877" w:rsidP="006303DA">
      <w:pPr>
        <w:jc w:val="both"/>
        <w:rPr>
          <w:i/>
          <w:u w:val="single"/>
          <w:lang w:val="fr-FR"/>
        </w:rPr>
      </w:pPr>
    </w:p>
    <w:p w14:paraId="6AD026F0" w14:textId="77777777" w:rsidR="002503B4" w:rsidRPr="009E6CFC" w:rsidRDefault="002503B4" w:rsidP="006303DA">
      <w:pPr>
        <w:jc w:val="both"/>
        <w:rPr>
          <w:i/>
          <w:u w:val="single"/>
          <w:lang w:val="fr-FR"/>
        </w:rPr>
      </w:pPr>
      <w:r w:rsidRPr="009E6CFC">
        <w:rPr>
          <w:i/>
          <w:u w:val="single"/>
          <w:lang w:val="fr-FR"/>
        </w:rPr>
        <w:t>PREAMBULE</w:t>
      </w:r>
    </w:p>
    <w:p w14:paraId="4E72ADB6" w14:textId="77777777" w:rsidR="00E7450F" w:rsidRPr="009E6CFC" w:rsidRDefault="00E7450F" w:rsidP="006303DA">
      <w:pPr>
        <w:jc w:val="both"/>
        <w:rPr>
          <w:sz w:val="22"/>
          <w:szCs w:val="22"/>
        </w:rPr>
      </w:pPr>
    </w:p>
    <w:p w14:paraId="207F07F2" w14:textId="77777777" w:rsidR="00716606" w:rsidRPr="009E6CFC" w:rsidRDefault="00716606" w:rsidP="006303DA">
      <w:pPr>
        <w:jc w:val="both"/>
        <w:rPr>
          <w:sz w:val="22"/>
          <w:szCs w:val="22"/>
        </w:rPr>
      </w:pPr>
      <w:r w:rsidRPr="009E6CFC">
        <w:rPr>
          <w:sz w:val="22"/>
          <w:szCs w:val="22"/>
        </w:rPr>
        <w:t xml:space="preserve">Le bien est mis en vente avec </w:t>
      </w:r>
      <w:r w:rsidRPr="00A06E5A">
        <w:rPr>
          <w:b/>
          <w:bCs/>
          <w:sz w:val="22"/>
          <w:szCs w:val="22"/>
        </w:rPr>
        <w:t>un prix de départ minimum</w:t>
      </w:r>
      <w:r w:rsidRPr="009E6CFC">
        <w:rPr>
          <w:sz w:val="22"/>
          <w:szCs w:val="22"/>
        </w:rPr>
        <w:t xml:space="preserve">. </w:t>
      </w:r>
    </w:p>
    <w:p w14:paraId="446086D0" w14:textId="77777777" w:rsidR="00E7450F" w:rsidRPr="009E6CFC" w:rsidRDefault="00E7450F" w:rsidP="006303DA">
      <w:pPr>
        <w:jc w:val="both"/>
        <w:rPr>
          <w:sz w:val="22"/>
          <w:szCs w:val="22"/>
        </w:rPr>
      </w:pPr>
    </w:p>
    <w:p w14:paraId="4620A05F" w14:textId="77777777" w:rsidR="00E7450F" w:rsidRPr="009E6CFC" w:rsidRDefault="00716606" w:rsidP="006303DA">
      <w:pPr>
        <w:jc w:val="both"/>
        <w:rPr>
          <w:sz w:val="22"/>
          <w:szCs w:val="22"/>
        </w:rPr>
      </w:pPr>
      <w:r w:rsidRPr="009E6CFC">
        <w:rPr>
          <w:sz w:val="22"/>
          <w:szCs w:val="22"/>
        </w:rPr>
        <w:t>Il est fait un appel d’offres au public.</w:t>
      </w:r>
      <w:r w:rsidR="00E7450F" w:rsidRPr="009E6CFC">
        <w:rPr>
          <w:sz w:val="22"/>
          <w:szCs w:val="22"/>
        </w:rPr>
        <w:t xml:space="preserve">  La </w:t>
      </w:r>
      <w:r w:rsidR="00E7450F" w:rsidRPr="00B33A8D">
        <w:rPr>
          <w:b/>
          <w:bCs/>
          <w:sz w:val="22"/>
          <w:szCs w:val="22"/>
        </w:rPr>
        <w:t>vente</w:t>
      </w:r>
      <w:r w:rsidR="00E7450F" w:rsidRPr="009E6CFC">
        <w:rPr>
          <w:sz w:val="22"/>
          <w:szCs w:val="22"/>
        </w:rPr>
        <w:t xml:space="preserve"> se fait </w:t>
      </w:r>
      <w:r w:rsidR="00E7450F" w:rsidRPr="00B33A8D">
        <w:rPr>
          <w:b/>
          <w:bCs/>
          <w:sz w:val="22"/>
          <w:szCs w:val="22"/>
        </w:rPr>
        <w:t>au plus offrant</w:t>
      </w:r>
      <w:r w:rsidR="00E7450F" w:rsidRPr="009E6CFC">
        <w:rPr>
          <w:sz w:val="22"/>
          <w:szCs w:val="22"/>
        </w:rPr>
        <w:t>.</w:t>
      </w:r>
    </w:p>
    <w:p w14:paraId="6CB528F0" w14:textId="77777777" w:rsidR="00E7450F" w:rsidRPr="009E6CFC" w:rsidRDefault="00E7450F" w:rsidP="006303DA">
      <w:pPr>
        <w:jc w:val="both"/>
        <w:rPr>
          <w:sz w:val="22"/>
          <w:szCs w:val="22"/>
        </w:rPr>
      </w:pPr>
    </w:p>
    <w:p w14:paraId="7CF06383" w14:textId="77777777" w:rsidR="00716606" w:rsidRDefault="00716606" w:rsidP="006303DA">
      <w:pPr>
        <w:jc w:val="both"/>
        <w:rPr>
          <w:sz w:val="22"/>
          <w:szCs w:val="22"/>
        </w:rPr>
      </w:pPr>
      <w:r w:rsidRPr="009E6CFC">
        <w:rPr>
          <w:sz w:val="22"/>
          <w:szCs w:val="22"/>
        </w:rPr>
        <w:t>La publicité est faite par toute voie appropriée</w:t>
      </w:r>
      <w:r w:rsidR="00DC58C2" w:rsidRPr="009E6CFC">
        <w:rPr>
          <w:sz w:val="22"/>
          <w:szCs w:val="22"/>
        </w:rPr>
        <w:t xml:space="preserve"> :</w:t>
      </w:r>
      <w:r w:rsidRPr="009E6CFC">
        <w:rPr>
          <w:sz w:val="22"/>
          <w:szCs w:val="22"/>
        </w:rPr>
        <w:t xml:space="preserve"> affiches, annonces sur internet (</w:t>
      </w:r>
      <w:r w:rsidR="00AA3EF8" w:rsidRPr="009E6CFC">
        <w:rPr>
          <w:sz w:val="22"/>
          <w:szCs w:val="22"/>
        </w:rPr>
        <w:t xml:space="preserve">sur le </w:t>
      </w:r>
      <w:r w:rsidRPr="009E6CFC">
        <w:rPr>
          <w:sz w:val="22"/>
          <w:szCs w:val="22"/>
        </w:rPr>
        <w:t xml:space="preserve">site </w:t>
      </w:r>
      <w:hyperlink r:id="rId9" w:history="1">
        <w:r w:rsidRPr="009E6CFC">
          <w:rPr>
            <w:rStyle w:val="Lienhypertexte"/>
            <w:color w:val="auto"/>
            <w:sz w:val="22"/>
            <w:szCs w:val="22"/>
            <w:u w:val="none"/>
          </w:rPr>
          <w:t>www.wallonie.be/fr/comites-dacquisition</w:t>
        </w:r>
      </w:hyperlink>
      <w:r w:rsidR="00AA3EF8" w:rsidRPr="009E6CFC">
        <w:t xml:space="preserve"> et éventuellement sur d’autres sites</w:t>
      </w:r>
      <w:r w:rsidR="00F55DB2" w:rsidRPr="009E6CFC">
        <w:rPr>
          <w:sz w:val="22"/>
          <w:szCs w:val="22"/>
        </w:rPr>
        <w:t>), etc.</w:t>
      </w:r>
    </w:p>
    <w:p w14:paraId="2D26A130" w14:textId="77777777" w:rsidR="00716606" w:rsidRPr="00B33A8D" w:rsidRDefault="00716606" w:rsidP="006303DA">
      <w:pPr>
        <w:jc w:val="both"/>
        <w:rPr>
          <w:sz w:val="22"/>
          <w:szCs w:val="22"/>
          <w:highlight w:val="yellow"/>
        </w:rPr>
      </w:pPr>
    </w:p>
    <w:p w14:paraId="3E026702" w14:textId="77777777" w:rsidR="007C0D4C" w:rsidRPr="0042151F" w:rsidRDefault="007C0D4C" w:rsidP="007C0D4C">
      <w:pPr>
        <w:jc w:val="both"/>
        <w:rPr>
          <w:sz w:val="22"/>
          <w:szCs w:val="22"/>
        </w:rPr>
      </w:pPr>
      <w:r w:rsidRPr="0042151F">
        <w:rPr>
          <w:sz w:val="22"/>
          <w:szCs w:val="22"/>
          <w:lang w:val="fr-FR"/>
        </w:rPr>
        <w:t xml:space="preserve">Cette procédure de vente se fait, sous réserve du </w:t>
      </w:r>
      <w:r w:rsidR="00FA5F53" w:rsidRPr="0042151F">
        <w:rPr>
          <w:sz w:val="22"/>
          <w:szCs w:val="22"/>
          <w:lang w:val="fr-FR"/>
        </w:rPr>
        <w:t>non-exercice</w:t>
      </w:r>
      <w:r w:rsidRPr="0042151F">
        <w:rPr>
          <w:sz w:val="22"/>
          <w:szCs w:val="22"/>
          <w:lang w:val="fr-FR"/>
        </w:rPr>
        <w:t xml:space="preserve"> d’un éventuel droit de préemption, droit de préférence, droit de rétrocession, droit de réméré. </w:t>
      </w:r>
      <w:r w:rsidRPr="0042151F">
        <w:rPr>
          <w:sz w:val="22"/>
          <w:szCs w:val="22"/>
        </w:rPr>
        <w:t>Le vendeur se réserve le droit de suspendre la procédure de vente, au cas où une autorité publique désirerait acquérir, par voie d’expropriation, le bien mis en vente.</w:t>
      </w:r>
    </w:p>
    <w:p w14:paraId="7D3696E2" w14:textId="77777777" w:rsidR="005958B3" w:rsidRPr="009E6CFC" w:rsidRDefault="005958B3" w:rsidP="006303DA">
      <w:pPr>
        <w:jc w:val="both"/>
      </w:pPr>
    </w:p>
    <w:p w14:paraId="3247502B" w14:textId="77777777" w:rsidR="00210877" w:rsidRPr="009E6CFC" w:rsidRDefault="0034326F" w:rsidP="00B84D9F">
      <w:pPr>
        <w:jc w:val="both"/>
        <w:rPr>
          <w:lang w:val="fr-FR"/>
        </w:rPr>
      </w:pPr>
      <w:r w:rsidRPr="009E6CFC">
        <w:rPr>
          <w:i/>
          <w:u w:val="single"/>
          <w:lang w:val="fr-FR"/>
        </w:rPr>
        <w:t xml:space="preserve">A. </w:t>
      </w:r>
      <w:r w:rsidR="007A04B2" w:rsidRPr="009E6CFC">
        <w:rPr>
          <w:i/>
          <w:u w:val="single"/>
          <w:lang w:val="fr-FR"/>
        </w:rPr>
        <w:t xml:space="preserve">REGLEMENT GENERAL </w:t>
      </w:r>
      <w:r w:rsidR="009A7CE8" w:rsidRPr="009E6CFC">
        <w:rPr>
          <w:i/>
          <w:u w:val="single"/>
          <w:lang w:val="fr-FR"/>
        </w:rPr>
        <w:t>DE VENTE</w:t>
      </w:r>
    </w:p>
    <w:p w14:paraId="74DB4308" w14:textId="4AA0823B" w:rsidR="002769FE" w:rsidRDefault="002769FE" w:rsidP="006303DA">
      <w:pPr>
        <w:jc w:val="both"/>
        <w:rPr>
          <w:lang w:val="fr-FR"/>
        </w:rPr>
      </w:pPr>
    </w:p>
    <w:p w14:paraId="31BF919E" w14:textId="26410447" w:rsidR="002B3CC0" w:rsidRPr="00DA4A12" w:rsidRDefault="0073257F" w:rsidP="002B3CC0">
      <w:pPr>
        <w:pStyle w:val="Paragraphedeliste"/>
        <w:numPr>
          <w:ilvl w:val="0"/>
          <w:numId w:val="29"/>
        </w:numPr>
        <w:jc w:val="both"/>
        <w:rPr>
          <w:b/>
          <w:sz w:val="22"/>
          <w:szCs w:val="22"/>
          <w:u w:val="single"/>
          <w:lang w:val="fr-FR"/>
        </w:rPr>
      </w:pPr>
      <w:r w:rsidRPr="00DA4A12">
        <w:rPr>
          <w:b/>
          <w:sz w:val="22"/>
          <w:szCs w:val="22"/>
          <w:u w:val="single"/>
          <w:lang w:val="fr-FR"/>
        </w:rPr>
        <w:t>L’offre et ses c</w:t>
      </w:r>
      <w:r w:rsidR="002B3CC0" w:rsidRPr="00DA4A12">
        <w:rPr>
          <w:b/>
          <w:sz w:val="22"/>
          <w:szCs w:val="22"/>
          <w:u w:val="single"/>
          <w:lang w:val="fr-FR"/>
        </w:rPr>
        <w:t>onditions particulières</w:t>
      </w:r>
    </w:p>
    <w:p w14:paraId="5D3D2B97" w14:textId="40395415" w:rsidR="00291CC8" w:rsidRPr="00DA4A12" w:rsidRDefault="002B3CC0" w:rsidP="0073257F">
      <w:pPr>
        <w:ind w:firstLine="360"/>
        <w:jc w:val="both"/>
        <w:rPr>
          <w:sz w:val="22"/>
          <w:szCs w:val="22"/>
          <w:lang w:val="fr-FR"/>
        </w:rPr>
      </w:pPr>
      <w:r w:rsidRPr="00DA4A12">
        <w:rPr>
          <w:sz w:val="22"/>
          <w:szCs w:val="22"/>
          <w:lang w:val="fr-FR"/>
        </w:rPr>
        <w:t>Le C</w:t>
      </w:r>
      <w:r w:rsidR="00291CC8" w:rsidRPr="00DA4A12">
        <w:rPr>
          <w:sz w:val="22"/>
          <w:szCs w:val="22"/>
          <w:lang w:val="fr-FR"/>
        </w:rPr>
        <w:t xml:space="preserve">ollège </w:t>
      </w:r>
      <w:r w:rsidRPr="00DA4A12">
        <w:rPr>
          <w:sz w:val="22"/>
          <w:szCs w:val="22"/>
          <w:lang w:val="fr-FR"/>
        </w:rPr>
        <w:t>communal</w:t>
      </w:r>
      <w:r w:rsidR="00291CC8" w:rsidRPr="00DA4A12">
        <w:rPr>
          <w:sz w:val="22"/>
          <w:szCs w:val="22"/>
          <w:lang w:val="fr-FR"/>
        </w:rPr>
        <w:t xml:space="preserve"> </w:t>
      </w:r>
      <w:r w:rsidR="006177DE">
        <w:rPr>
          <w:sz w:val="22"/>
          <w:szCs w:val="22"/>
          <w:lang w:val="fr-FR"/>
        </w:rPr>
        <w:t>fixe</w:t>
      </w:r>
      <w:r w:rsidR="00291CC8" w:rsidRPr="00DA4A12">
        <w:rPr>
          <w:sz w:val="22"/>
          <w:szCs w:val="22"/>
          <w:lang w:val="fr-FR"/>
        </w:rPr>
        <w:t xml:space="preserve"> expressément</w:t>
      </w:r>
      <w:r w:rsidR="006177DE">
        <w:rPr>
          <w:sz w:val="22"/>
          <w:szCs w:val="22"/>
          <w:lang w:val="fr-FR"/>
        </w:rPr>
        <w:t xml:space="preserve"> les conditions de vente suivantes </w:t>
      </w:r>
      <w:r w:rsidR="00291CC8" w:rsidRPr="00DA4A12">
        <w:rPr>
          <w:sz w:val="22"/>
          <w:szCs w:val="22"/>
          <w:lang w:val="fr-FR"/>
        </w:rPr>
        <w:t>:</w:t>
      </w:r>
    </w:p>
    <w:p w14:paraId="64A719AA" w14:textId="20763081" w:rsidR="006177DE" w:rsidRDefault="006177DE" w:rsidP="006177DE">
      <w:pPr>
        <w:pStyle w:val="Paragraphedeliste"/>
        <w:numPr>
          <w:ilvl w:val="0"/>
          <w:numId w:val="30"/>
        </w:numPr>
        <w:jc w:val="both"/>
        <w:outlineLvl w:val="8"/>
      </w:pPr>
      <w:r w:rsidRPr="006177DE">
        <w:rPr>
          <w:b/>
          <w:bCs/>
        </w:rPr>
        <w:t>Le candidat acquéreur doit joindre à son offre une note d’intention décrivant de façon précise le projet de promotion immobilière qu’il a l’intention de réaliser. Cette note d’intention devra au moins préciser le nombre de bâtiments et le nombre de logements projetés, le planning et le phasage des travaux et de la commercialisation de la promotion immobilière</w:t>
      </w:r>
      <w:r>
        <w:t> ;</w:t>
      </w:r>
    </w:p>
    <w:p w14:paraId="48FCA72D" w14:textId="69EB4681" w:rsidR="006177DE" w:rsidRPr="006177DE" w:rsidRDefault="006177DE" w:rsidP="006177DE">
      <w:pPr>
        <w:pStyle w:val="Paragraphedeliste"/>
        <w:numPr>
          <w:ilvl w:val="0"/>
          <w:numId w:val="30"/>
        </w:numPr>
        <w:jc w:val="both"/>
        <w:outlineLvl w:val="8"/>
        <w:rPr>
          <w:b/>
          <w:bCs/>
        </w:rPr>
      </w:pPr>
      <w:r w:rsidRPr="006177DE">
        <w:rPr>
          <w:b/>
          <w:bCs/>
        </w:rPr>
        <w:t xml:space="preserve">Outre l’offre d’achat ferme et irrévocable, le candidat acquéreur doit présenter sous la forme indiquée ci-avant (note d’intention) un projet d’affectation de la parcelle à acquérir répondant aux exigences minimales suivantes : préserver les qualités paysagères et urbanistiques du lieu, proposer un projet </w:t>
      </w:r>
      <w:r w:rsidRPr="006177DE">
        <w:rPr>
          <w:b/>
          <w:bCs/>
        </w:rPr>
        <w:lastRenderedPageBreak/>
        <w:t>urbanistique de qualité (zones de cours et jardin, constructions, parkings, etc.), et garantir des qualités programmatiques (diversité des typologies et qualité des logements).</w:t>
      </w:r>
    </w:p>
    <w:p w14:paraId="3462A33F" w14:textId="77777777" w:rsidR="006177DE" w:rsidRDefault="006177DE" w:rsidP="006303DA">
      <w:pPr>
        <w:jc w:val="both"/>
        <w:outlineLvl w:val="8"/>
        <w:rPr>
          <w:u w:val="single"/>
        </w:rPr>
      </w:pPr>
    </w:p>
    <w:p w14:paraId="34FE12CE" w14:textId="79906AEB" w:rsidR="00B8262E" w:rsidRPr="009E6CFC" w:rsidRDefault="006A150C" w:rsidP="006303DA">
      <w:pPr>
        <w:jc w:val="both"/>
        <w:outlineLvl w:val="8"/>
      </w:pPr>
      <w:r w:rsidRPr="006A150C">
        <w:rPr>
          <w:u w:val="single"/>
        </w:rPr>
        <w:t>Montant</w:t>
      </w:r>
      <w:r>
        <w:rPr>
          <w:u w:val="single"/>
        </w:rPr>
        <w:t xml:space="preserve"> et forme</w:t>
      </w:r>
      <w:r w:rsidRPr="006A150C">
        <w:rPr>
          <w:u w:val="single"/>
        </w:rPr>
        <w:t> </w:t>
      </w:r>
      <w:r>
        <w:t xml:space="preserve">: </w:t>
      </w:r>
      <w:r w:rsidR="00B8262E" w:rsidRPr="009E6CFC">
        <w:t>L’offre</w:t>
      </w:r>
      <w:r w:rsidR="00FA7DA8" w:rsidRPr="009E6CFC">
        <w:t xml:space="preserve">, </w:t>
      </w:r>
      <w:r w:rsidR="00FA7DA8" w:rsidRPr="006A150C">
        <w:rPr>
          <w:b/>
          <w:bCs/>
        </w:rPr>
        <w:t>égale ou supérieure au montant de la mise à prix</w:t>
      </w:r>
      <w:r w:rsidR="00FA7DA8" w:rsidRPr="009E6CFC">
        <w:t>,</w:t>
      </w:r>
      <w:r w:rsidR="00B8262E" w:rsidRPr="009E6CFC">
        <w:t xml:space="preserve"> doit être écrite et établie au moyen du </w:t>
      </w:r>
      <w:r w:rsidR="00B8262E" w:rsidRPr="006A150C">
        <w:rPr>
          <w:b/>
          <w:bCs/>
        </w:rPr>
        <w:t>formulaire</w:t>
      </w:r>
      <w:r w:rsidR="00B8262E" w:rsidRPr="009E6CFC">
        <w:t xml:space="preserve"> d’offre disponible sur l’anno</w:t>
      </w:r>
      <w:r w:rsidR="00FB53FA" w:rsidRPr="009E6CFC">
        <w:t>nce publicitaire du site précité des Comités d’acquisition.</w:t>
      </w:r>
    </w:p>
    <w:p w14:paraId="122431BF" w14:textId="77777777" w:rsidR="0020005D" w:rsidRPr="009E6CFC" w:rsidRDefault="0020005D" w:rsidP="006303DA">
      <w:pPr>
        <w:jc w:val="both"/>
        <w:outlineLvl w:val="8"/>
      </w:pPr>
    </w:p>
    <w:p w14:paraId="400908AA" w14:textId="77777777" w:rsidR="00E03B8B" w:rsidRDefault="006A150C" w:rsidP="006303DA">
      <w:pPr>
        <w:jc w:val="both"/>
        <w:rPr>
          <w:lang w:val="fr-FR"/>
        </w:rPr>
      </w:pPr>
      <w:r>
        <w:rPr>
          <w:lang w:val="fr-FR"/>
        </w:rPr>
        <w:t>E</w:t>
      </w:r>
      <w:r w:rsidR="006D6948" w:rsidRPr="009E6CFC">
        <w:rPr>
          <w:lang w:val="fr-FR"/>
        </w:rPr>
        <w:t>lle</w:t>
      </w:r>
      <w:r w:rsidR="0020005D" w:rsidRPr="009E6CFC">
        <w:rPr>
          <w:lang w:val="fr-FR"/>
        </w:rPr>
        <w:t xml:space="preserve"> doit </w:t>
      </w:r>
      <w:r w:rsidR="0020005D" w:rsidRPr="006A150C">
        <w:rPr>
          <w:b/>
          <w:bCs/>
          <w:lang w:val="fr-FR"/>
        </w:rPr>
        <w:t xml:space="preserve">parvenir </w:t>
      </w:r>
      <w:r w:rsidR="0020005D" w:rsidRPr="009E6CFC">
        <w:rPr>
          <w:lang w:val="fr-FR"/>
        </w:rPr>
        <w:t>au Comité</w:t>
      </w:r>
      <w:r w:rsidR="006D6948" w:rsidRPr="009E6CFC">
        <w:rPr>
          <w:lang w:val="fr-FR"/>
        </w:rPr>
        <w:t xml:space="preserve"> d’acquisition</w:t>
      </w:r>
      <w:r w:rsidR="002F39FC" w:rsidRPr="009E6CFC">
        <w:rPr>
          <w:lang w:val="fr-FR"/>
        </w:rPr>
        <w:t xml:space="preserve"> uniquement </w:t>
      </w:r>
      <w:r w:rsidR="002F39FC" w:rsidRPr="006A150C">
        <w:rPr>
          <w:b/>
          <w:bCs/>
          <w:lang w:val="fr-FR"/>
        </w:rPr>
        <w:t>sous une des formes suivantes</w:t>
      </w:r>
      <w:r w:rsidR="002F39FC" w:rsidRPr="009E6CFC">
        <w:rPr>
          <w:lang w:val="fr-FR"/>
        </w:rPr>
        <w:t> :</w:t>
      </w:r>
      <w:r w:rsidR="0020005D" w:rsidRPr="009E6CFC">
        <w:rPr>
          <w:lang w:val="fr-FR"/>
        </w:rPr>
        <w:t xml:space="preserve"> </w:t>
      </w:r>
    </w:p>
    <w:p w14:paraId="73CF1C31" w14:textId="77777777" w:rsidR="00E03B8B" w:rsidRDefault="0020005D" w:rsidP="00E03B8B">
      <w:pPr>
        <w:pStyle w:val="Paragraphedeliste"/>
        <w:numPr>
          <w:ilvl w:val="0"/>
          <w:numId w:val="24"/>
        </w:numPr>
        <w:jc w:val="both"/>
        <w:rPr>
          <w:lang w:val="fr-FR"/>
        </w:rPr>
      </w:pPr>
      <w:proofErr w:type="gramStart"/>
      <w:r w:rsidRPr="00E03B8B">
        <w:rPr>
          <w:i/>
          <w:iCs/>
          <w:lang w:val="fr-FR"/>
        </w:rPr>
        <w:t>soit</w:t>
      </w:r>
      <w:proofErr w:type="gramEnd"/>
      <w:r w:rsidRPr="00E03B8B">
        <w:rPr>
          <w:lang w:val="fr-FR"/>
        </w:rPr>
        <w:t xml:space="preserve"> par courrier postal recommandé</w:t>
      </w:r>
      <w:r w:rsidR="00A364BF" w:rsidRPr="00E03B8B">
        <w:rPr>
          <w:lang w:val="fr-FR"/>
        </w:rPr>
        <w:t xml:space="preserve"> avec accusé de réception</w:t>
      </w:r>
      <w:r w:rsidRPr="00E03B8B">
        <w:rPr>
          <w:lang w:val="fr-FR"/>
        </w:rPr>
        <w:t xml:space="preserve">, </w:t>
      </w:r>
    </w:p>
    <w:p w14:paraId="2EF255BC" w14:textId="77777777" w:rsidR="00E03B8B" w:rsidRDefault="0020005D" w:rsidP="00E03B8B">
      <w:pPr>
        <w:pStyle w:val="Paragraphedeliste"/>
        <w:numPr>
          <w:ilvl w:val="0"/>
          <w:numId w:val="24"/>
        </w:numPr>
        <w:jc w:val="both"/>
        <w:rPr>
          <w:lang w:val="fr-FR"/>
        </w:rPr>
      </w:pPr>
      <w:proofErr w:type="gramStart"/>
      <w:r w:rsidRPr="00E03B8B">
        <w:rPr>
          <w:i/>
          <w:iCs/>
          <w:lang w:val="fr-FR"/>
        </w:rPr>
        <w:t>soit</w:t>
      </w:r>
      <w:proofErr w:type="gramEnd"/>
      <w:r w:rsidRPr="00E03B8B">
        <w:rPr>
          <w:lang w:val="fr-FR"/>
        </w:rPr>
        <w:t xml:space="preserve"> par remise en mains propres, </w:t>
      </w:r>
    </w:p>
    <w:p w14:paraId="119515C0" w14:textId="09506DE4" w:rsidR="007E141C" w:rsidRPr="00E03B8B" w:rsidRDefault="0020005D" w:rsidP="00E03B8B">
      <w:pPr>
        <w:pStyle w:val="Paragraphedeliste"/>
        <w:numPr>
          <w:ilvl w:val="0"/>
          <w:numId w:val="24"/>
        </w:numPr>
        <w:jc w:val="both"/>
        <w:rPr>
          <w:lang w:val="fr-FR"/>
        </w:rPr>
      </w:pPr>
      <w:proofErr w:type="gramStart"/>
      <w:r w:rsidRPr="00E03B8B">
        <w:rPr>
          <w:i/>
          <w:iCs/>
          <w:lang w:val="fr-FR"/>
        </w:rPr>
        <w:t>soit</w:t>
      </w:r>
      <w:proofErr w:type="gramEnd"/>
      <w:r w:rsidRPr="00E03B8B">
        <w:rPr>
          <w:lang w:val="fr-FR"/>
        </w:rPr>
        <w:t xml:space="preserve"> par envoi électronique</w:t>
      </w:r>
      <w:r w:rsidR="00EE6675">
        <w:rPr>
          <w:lang w:val="fr-FR"/>
        </w:rPr>
        <w:t xml:space="preserve"> (mail)</w:t>
      </w:r>
      <w:r w:rsidRPr="00E03B8B">
        <w:rPr>
          <w:lang w:val="fr-FR"/>
        </w:rPr>
        <w:t xml:space="preserve">. </w:t>
      </w:r>
      <w:r w:rsidR="003323D9" w:rsidRPr="00E03B8B">
        <w:rPr>
          <w:lang w:val="fr-FR"/>
        </w:rPr>
        <w:t xml:space="preserve"> </w:t>
      </w:r>
    </w:p>
    <w:p w14:paraId="1F70246B" w14:textId="77777777" w:rsidR="007E141C" w:rsidRPr="009E6CFC" w:rsidRDefault="007E141C" w:rsidP="006303DA">
      <w:pPr>
        <w:jc w:val="both"/>
        <w:rPr>
          <w:lang w:val="fr-FR"/>
        </w:rPr>
      </w:pPr>
    </w:p>
    <w:p w14:paraId="2C31E328" w14:textId="77777777" w:rsidR="0020005D" w:rsidRPr="009E6CFC" w:rsidRDefault="00A364BF" w:rsidP="006303DA">
      <w:pPr>
        <w:jc w:val="both"/>
        <w:rPr>
          <w:lang w:val="fr-FR"/>
        </w:rPr>
      </w:pPr>
      <w:r w:rsidRPr="009E6CFC">
        <w:rPr>
          <w:lang w:val="fr-FR"/>
        </w:rPr>
        <w:t xml:space="preserve">Dans tous les cas, un </w:t>
      </w:r>
      <w:r w:rsidR="0020005D" w:rsidRPr="006A150C">
        <w:rPr>
          <w:b/>
          <w:bCs/>
          <w:lang w:val="fr-FR"/>
        </w:rPr>
        <w:t>accusé de réception</w:t>
      </w:r>
      <w:r w:rsidR="0020005D" w:rsidRPr="009E6CFC">
        <w:rPr>
          <w:lang w:val="fr-FR"/>
        </w:rPr>
        <w:t xml:space="preserve"> contenant la date de récepti</w:t>
      </w:r>
      <w:r w:rsidR="0009288F" w:rsidRPr="009E6CFC">
        <w:rPr>
          <w:lang w:val="fr-FR"/>
        </w:rPr>
        <w:t>on,</w:t>
      </w:r>
      <w:r w:rsidR="0020005D" w:rsidRPr="009E6CFC">
        <w:rPr>
          <w:lang w:val="fr-FR"/>
        </w:rPr>
        <w:t xml:space="preserve"> le montant de l’offre</w:t>
      </w:r>
      <w:r w:rsidR="0009288F" w:rsidRPr="009E6CFC">
        <w:rPr>
          <w:lang w:val="fr-FR"/>
        </w:rPr>
        <w:t xml:space="preserve"> et </w:t>
      </w:r>
      <w:r w:rsidR="008A406E" w:rsidRPr="009E6CFC">
        <w:rPr>
          <w:lang w:val="fr-FR"/>
        </w:rPr>
        <w:t>l’attestation de</w:t>
      </w:r>
      <w:r w:rsidR="0009288F" w:rsidRPr="009E6CFC">
        <w:rPr>
          <w:lang w:val="fr-FR"/>
        </w:rPr>
        <w:t xml:space="preserve"> sa validité ou non,</w:t>
      </w:r>
      <w:r w:rsidR="0020005D" w:rsidRPr="009E6CFC">
        <w:rPr>
          <w:lang w:val="fr-FR"/>
        </w:rPr>
        <w:t xml:space="preserve"> sera adressé</w:t>
      </w:r>
      <w:r w:rsidRPr="009E6CFC">
        <w:rPr>
          <w:lang w:val="fr-FR"/>
        </w:rPr>
        <w:t>/remis</w:t>
      </w:r>
      <w:r w:rsidR="0020005D" w:rsidRPr="009E6CFC">
        <w:rPr>
          <w:lang w:val="fr-FR"/>
        </w:rPr>
        <w:t xml:space="preserve"> à l’offrant</w:t>
      </w:r>
      <w:r w:rsidR="00B073F7" w:rsidRPr="009E6CFC">
        <w:rPr>
          <w:lang w:val="fr-FR"/>
        </w:rPr>
        <w:t>.</w:t>
      </w:r>
      <w:r w:rsidR="007E141C" w:rsidRPr="009E6CFC">
        <w:rPr>
          <w:lang w:val="fr-FR"/>
        </w:rPr>
        <w:t xml:space="preserve">  Si l’offrant n’avait pas reçu </w:t>
      </w:r>
      <w:r w:rsidR="00B3378C" w:rsidRPr="009E6CFC">
        <w:rPr>
          <w:lang w:val="fr-FR"/>
        </w:rPr>
        <w:t xml:space="preserve">cet </w:t>
      </w:r>
      <w:r w:rsidR="007E141C" w:rsidRPr="009E6CFC">
        <w:rPr>
          <w:lang w:val="fr-FR"/>
        </w:rPr>
        <w:t xml:space="preserve">accusé de réception dans les </w:t>
      </w:r>
      <w:r w:rsidR="00F557F5" w:rsidRPr="009E6CFC">
        <w:rPr>
          <w:lang w:val="fr-FR"/>
        </w:rPr>
        <w:t>six</w:t>
      </w:r>
      <w:r w:rsidR="007E141C" w:rsidRPr="009E6CFC">
        <w:rPr>
          <w:lang w:val="fr-FR"/>
        </w:rPr>
        <w:t xml:space="preserve"> jours ouvrables, </w:t>
      </w:r>
      <w:r w:rsidR="00B3378C" w:rsidRPr="009E6CFC">
        <w:rPr>
          <w:lang w:val="fr-FR"/>
        </w:rPr>
        <w:t xml:space="preserve">il s’en </w:t>
      </w:r>
      <w:proofErr w:type="gramStart"/>
      <w:r w:rsidR="00B3378C" w:rsidRPr="009E6CFC">
        <w:rPr>
          <w:lang w:val="fr-FR"/>
        </w:rPr>
        <w:t>inquiètera</w:t>
      </w:r>
      <w:proofErr w:type="gramEnd"/>
      <w:r w:rsidR="002A6C2F" w:rsidRPr="009E6CFC">
        <w:rPr>
          <w:lang w:val="fr-FR"/>
        </w:rPr>
        <w:t xml:space="preserve"> immédiatement</w:t>
      </w:r>
      <w:r w:rsidR="00B3378C" w:rsidRPr="009E6CFC">
        <w:rPr>
          <w:lang w:val="fr-FR"/>
        </w:rPr>
        <w:t xml:space="preserve"> auprès du Comité</w:t>
      </w:r>
      <w:r w:rsidR="00A14A66" w:rsidRPr="009E6CFC">
        <w:rPr>
          <w:lang w:val="fr-FR"/>
        </w:rPr>
        <w:t xml:space="preserve"> d’acquisition</w:t>
      </w:r>
      <w:r w:rsidR="00134C8B" w:rsidRPr="009E6CFC">
        <w:rPr>
          <w:lang w:val="fr-FR"/>
        </w:rPr>
        <w:t xml:space="preserve"> en fournissant la preuve de l’envoi</w:t>
      </w:r>
      <w:r w:rsidR="001505FF" w:rsidRPr="009E6CFC">
        <w:rPr>
          <w:lang w:val="fr-FR"/>
        </w:rPr>
        <w:t xml:space="preserve"> de</w:t>
      </w:r>
      <w:r w:rsidR="00F557F5" w:rsidRPr="009E6CFC">
        <w:rPr>
          <w:lang w:val="fr-FR"/>
        </w:rPr>
        <w:t xml:space="preserve"> son</w:t>
      </w:r>
      <w:r w:rsidR="001505FF" w:rsidRPr="009E6CFC">
        <w:rPr>
          <w:lang w:val="fr-FR"/>
        </w:rPr>
        <w:t xml:space="preserve"> offre</w:t>
      </w:r>
      <w:r w:rsidR="00134C8B" w:rsidRPr="009E6CFC">
        <w:rPr>
          <w:lang w:val="fr-FR"/>
        </w:rPr>
        <w:t xml:space="preserve"> dans le délai requis.</w:t>
      </w:r>
    </w:p>
    <w:p w14:paraId="10E4378C" w14:textId="77777777" w:rsidR="0020005D" w:rsidRPr="009E6CFC" w:rsidRDefault="0020005D" w:rsidP="006303DA">
      <w:pPr>
        <w:jc w:val="both"/>
        <w:outlineLvl w:val="8"/>
        <w:rPr>
          <w:lang w:val="fr-FR"/>
        </w:rPr>
      </w:pPr>
    </w:p>
    <w:p w14:paraId="1E33AA50" w14:textId="77777777" w:rsidR="005D2650" w:rsidRPr="009E6CFC" w:rsidRDefault="005D2650" w:rsidP="006303DA">
      <w:pPr>
        <w:jc w:val="both"/>
        <w:rPr>
          <w:lang w:val="fr-FR"/>
        </w:rPr>
      </w:pPr>
      <w:r w:rsidRPr="009E6CFC">
        <w:rPr>
          <w:lang w:val="fr-FR"/>
        </w:rPr>
        <w:t xml:space="preserve">Tout amateur accepte d’être contacté valablement à l’adresse </w:t>
      </w:r>
      <w:proofErr w:type="gramStart"/>
      <w:r w:rsidRPr="009E6CFC">
        <w:rPr>
          <w:lang w:val="fr-FR"/>
        </w:rPr>
        <w:t>e-mail</w:t>
      </w:r>
      <w:proofErr w:type="gramEnd"/>
      <w:r w:rsidRPr="009E6CFC">
        <w:rPr>
          <w:lang w:val="fr-FR"/>
        </w:rPr>
        <w:t xml:space="preserve"> qu’il communiquera.</w:t>
      </w:r>
    </w:p>
    <w:p w14:paraId="3F19783C" w14:textId="77777777" w:rsidR="005D2650" w:rsidRPr="009E6CFC" w:rsidRDefault="005D2650" w:rsidP="006303DA">
      <w:pPr>
        <w:jc w:val="both"/>
        <w:outlineLvl w:val="8"/>
        <w:rPr>
          <w:lang w:val="fr-FR"/>
        </w:rPr>
      </w:pPr>
    </w:p>
    <w:p w14:paraId="4F265FFA" w14:textId="77777777" w:rsidR="006A150C" w:rsidRDefault="006A150C" w:rsidP="006303DA">
      <w:pPr>
        <w:jc w:val="both"/>
      </w:pPr>
      <w:r w:rsidRPr="006A150C">
        <w:rPr>
          <w:u w:val="single"/>
        </w:rPr>
        <w:t>Qui </w:t>
      </w:r>
      <w:r>
        <w:t xml:space="preserve">: </w:t>
      </w:r>
      <w:r w:rsidR="0020005D" w:rsidRPr="009E6CFC">
        <w:t xml:space="preserve">Cette offre doit émaner d'une </w:t>
      </w:r>
      <w:r w:rsidR="0020005D" w:rsidRPr="006A150C">
        <w:rPr>
          <w:b/>
          <w:bCs/>
        </w:rPr>
        <w:t>personne capable de s'engager</w:t>
      </w:r>
      <w:r w:rsidR="0020005D" w:rsidRPr="009E6CFC">
        <w:t xml:space="preserve">. </w:t>
      </w:r>
    </w:p>
    <w:p w14:paraId="0E3CCCEB" w14:textId="77777777" w:rsidR="006A150C" w:rsidRDefault="006A150C" w:rsidP="006303DA">
      <w:pPr>
        <w:jc w:val="both"/>
      </w:pPr>
    </w:p>
    <w:p w14:paraId="4D8E17B5" w14:textId="77777777" w:rsidR="0020005D" w:rsidRPr="009E6CFC" w:rsidRDefault="0020005D" w:rsidP="007C0D4C">
      <w:pPr>
        <w:pStyle w:val="Paragraphedeliste"/>
        <w:numPr>
          <w:ilvl w:val="0"/>
          <w:numId w:val="23"/>
        </w:numPr>
        <w:jc w:val="both"/>
      </w:pPr>
      <w:r w:rsidRPr="009E6CFC">
        <w:t>Lorsque l’amateur est juridiquement incapable, il doit être représenté ou assisté dans les formes légales.</w:t>
      </w:r>
    </w:p>
    <w:p w14:paraId="5F304767" w14:textId="77777777" w:rsidR="005D2650" w:rsidRPr="009E6CFC" w:rsidRDefault="005D2650" w:rsidP="006303DA">
      <w:pPr>
        <w:jc w:val="both"/>
        <w:outlineLvl w:val="8"/>
      </w:pPr>
    </w:p>
    <w:p w14:paraId="5A3033A7" w14:textId="77777777" w:rsidR="006A150C" w:rsidRDefault="00896345" w:rsidP="007C0D4C">
      <w:pPr>
        <w:pStyle w:val="Paragraphedeliste"/>
        <w:numPr>
          <w:ilvl w:val="0"/>
          <w:numId w:val="23"/>
        </w:numPr>
        <w:jc w:val="both"/>
        <w:outlineLvl w:val="8"/>
      </w:pPr>
      <w:r w:rsidRPr="009E6CFC">
        <w:t xml:space="preserve">L’offre émanant de plusieurs personnes sera signée conjointement. </w:t>
      </w:r>
    </w:p>
    <w:p w14:paraId="063A6377" w14:textId="77777777" w:rsidR="006A150C" w:rsidRDefault="006A150C" w:rsidP="00896345">
      <w:pPr>
        <w:jc w:val="both"/>
        <w:outlineLvl w:val="8"/>
      </w:pPr>
    </w:p>
    <w:p w14:paraId="09067EE3" w14:textId="77777777" w:rsidR="000072DD" w:rsidRDefault="00896345" w:rsidP="007C0D4C">
      <w:pPr>
        <w:pStyle w:val="Paragraphedeliste"/>
        <w:numPr>
          <w:ilvl w:val="0"/>
          <w:numId w:val="23"/>
        </w:numPr>
        <w:jc w:val="both"/>
        <w:outlineLvl w:val="8"/>
      </w:pPr>
      <w:r w:rsidRPr="009E6CFC">
        <w:t>Les époux fourniront une copie de leur livret de mariage</w:t>
      </w:r>
      <w:r w:rsidR="000072DD" w:rsidRPr="009E6CFC">
        <w:t xml:space="preserve">. </w:t>
      </w:r>
      <w:r w:rsidRPr="009E6CFC">
        <w:t>Les époux faisant ensemble acquisition doivent signer l’offre conjointement. Si elle désire acquér</w:t>
      </w:r>
      <w:r w:rsidR="00EB1A66" w:rsidRPr="009E6CFC">
        <w:t>i</w:t>
      </w:r>
      <w:r w:rsidRPr="009E6CFC">
        <w:t>r seule, une personne mariée</w:t>
      </w:r>
      <w:r w:rsidR="000072DD" w:rsidRPr="009E6CFC">
        <w:t xml:space="preserve"> prendra obligatoirement contact avec le Comité d’acquisition chargé de la vente avant d’introduire son offre.</w:t>
      </w:r>
    </w:p>
    <w:p w14:paraId="593E75D9" w14:textId="77777777" w:rsidR="006A150C" w:rsidRPr="009E6CFC" w:rsidRDefault="006A150C" w:rsidP="00896345">
      <w:pPr>
        <w:jc w:val="both"/>
        <w:outlineLvl w:val="8"/>
      </w:pPr>
    </w:p>
    <w:p w14:paraId="4C3BE630" w14:textId="77777777" w:rsidR="00896345" w:rsidRPr="009E6CFC" w:rsidRDefault="00896345" w:rsidP="007C0D4C">
      <w:pPr>
        <w:pStyle w:val="Paragraphedeliste"/>
        <w:numPr>
          <w:ilvl w:val="0"/>
          <w:numId w:val="23"/>
        </w:numPr>
        <w:jc w:val="both"/>
        <w:outlineLvl w:val="8"/>
      </w:pPr>
      <w:r w:rsidRPr="009E6CFC">
        <w:t>Pour les personnes morales, le ou les représentants doivent fournir une copie de leur habilitation à engager la personne morale et des statuts de celle-ci.</w:t>
      </w:r>
    </w:p>
    <w:p w14:paraId="30FAAFE8" w14:textId="77777777" w:rsidR="00896345" w:rsidRPr="009E6CFC" w:rsidRDefault="00896345" w:rsidP="006303DA">
      <w:pPr>
        <w:jc w:val="both"/>
        <w:outlineLvl w:val="8"/>
      </w:pPr>
    </w:p>
    <w:p w14:paraId="4027F848" w14:textId="77777777" w:rsidR="00E03B8B" w:rsidRDefault="006A150C" w:rsidP="006303DA">
      <w:pPr>
        <w:jc w:val="both"/>
      </w:pPr>
      <w:r w:rsidRPr="006A150C">
        <w:rPr>
          <w:u w:val="single"/>
        </w:rPr>
        <w:t>Effet</w:t>
      </w:r>
      <w:r>
        <w:rPr>
          <w:u w:val="single"/>
        </w:rPr>
        <w:t>s</w:t>
      </w:r>
      <w:r w:rsidRPr="006A150C">
        <w:rPr>
          <w:u w:val="single"/>
        </w:rPr>
        <w:t xml:space="preserve"> de l’offre</w:t>
      </w:r>
      <w:r>
        <w:t xml:space="preserve"> : </w:t>
      </w:r>
      <w:r w:rsidR="00D64495" w:rsidRPr="009E6CFC">
        <w:t>L’offre</w:t>
      </w:r>
      <w:r w:rsidR="00B8262E" w:rsidRPr="009E6CFC">
        <w:t xml:space="preserve"> est</w:t>
      </w:r>
      <w:r w:rsidR="00552F62" w:rsidRPr="009E6CFC">
        <w:t xml:space="preserve"> </w:t>
      </w:r>
      <w:r w:rsidR="00552F62" w:rsidRPr="006A150C">
        <w:rPr>
          <w:b/>
          <w:bCs/>
        </w:rPr>
        <w:t>irrévocable,</w:t>
      </w:r>
      <w:r w:rsidR="009564AA" w:rsidRPr="006A150C">
        <w:rPr>
          <w:b/>
          <w:bCs/>
        </w:rPr>
        <w:t xml:space="preserve"> incessible et intransmissible</w:t>
      </w:r>
      <w:r w:rsidR="009564AA" w:rsidRPr="009E6CFC">
        <w:t>. Elle</w:t>
      </w:r>
      <w:r w:rsidR="00B8262E" w:rsidRPr="009E6CFC">
        <w:t xml:space="preserve"> ne peut être soumise à </w:t>
      </w:r>
      <w:r w:rsidR="00B8262E" w:rsidRPr="006A150C">
        <w:rPr>
          <w:b/>
          <w:bCs/>
        </w:rPr>
        <w:t>aucune condition</w:t>
      </w:r>
      <w:r w:rsidR="00B8262E" w:rsidRPr="009E6CFC">
        <w:t xml:space="preserve"> </w:t>
      </w:r>
      <w:r w:rsidR="00B8262E" w:rsidRPr="006A150C">
        <w:rPr>
          <w:b/>
          <w:bCs/>
        </w:rPr>
        <w:t>par l’amateur</w:t>
      </w:r>
      <w:r w:rsidR="009547DF" w:rsidRPr="009E6CFC">
        <w:t xml:space="preserve">. </w:t>
      </w:r>
    </w:p>
    <w:p w14:paraId="60D09C26" w14:textId="77777777" w:rsidR="00E03B8B" w:rsidRDefault="00E03B8B" w:rsidP="006303DA">
      <w:pPr>
        <w:jc w:val="both"/>
      </w:pPr>
    </w:p>
    <w:p w14:paraId="1C3B2369" w14:textId="586CCBBB" w:rsidR="009547DF" w:rsidRPr="009E6CFC" w:rsidRDefault="009547DF" w:rsidP="006303DA">
      <w:pPr>
        <w:jc w:val="both"/>
      </w:pPr>
      <w:r w:rsidRPr="009E6CFC">
        <w:t xml:space="preserve">Celui-ci </w:t>
      </w:r>
      <w:r w:rsidR="00B8262E" w:rsidRPr="009E6CFC">
        <w:t>est</w:t>
      </w:r>
      <w:r w:rsidR="009564AA" w:rsidRPr="009E6CFC">
        <w:t xml:space="preserve"> dès lors</w:t>
      </w:r>
      <w:r w:rsidR="00B8262E" w:rsidRPr="009E6CFC">
        <w:t xml:space="preserve"> invité, préalablement à la remise de son offre</w:t>
      </w:r>
      <w:r w:rsidR="00FC583E" w:rsidRPr="009E6CFC">
        <w:t>,</w:t>
      </w:r>
      <w:r w:rsidR="00585729" w:rsidRPr="009E6CFC">
        <w:t xml:space="preserve"> </w:t>
      </w:r>
      <w:r w:rsidRPr="009E6CFC">
        <w:t>à prendre toutes informations utiles auprès de son organisme financier</w:t>
      </w:r>
      <w:r w:rsidR="005625A7" w:rsidRPr="009E6CFC">
        <w:t xml:space="preserve">, auprès </w:t>
      </w:r>
      <w:r w:rsidRPr="009E6CFC">
        <w:t>des services de l’urbanisme, etc</w:t>
      </w:r>
      <w:r w:rsidR="004B785C">
        <w:t>.</w:t>
      </w:r>
      <w:r w:rsidRPr="009E6CFC">
        <w:t xml:space="preserve"> quant à la faisabilité de l’acquisition qu’il projette. </w:t>
      </w:r>
    </w:p>
    <w:p w14:paraId="23CA3B9A" w14:textId="77777777" w:rsidR="0079264F" w:rsidRPr="009E6CFC" w:rsidRDefault="0079264F" w:rsidP="006303DA">
      <w:pPr>
        <w:jc w:val="both"/>
      </w:pPr>
    </w:p>
    <w:p w14:paraId="205D4F39" w14:textId="3E034821" w:rsidR="0079264F" w:rsidRDefault="0079264F" w:rsidP="006303DA">
      <w:pPr>
        <w:jc w:val="both"/>
      </w:pPr>
      <w:r w:rsidRPr="009E6CFC">
        <w:t xml:space="preserve">Elle est </w:t>
      </w:r>
      <w:r w:rsidRPr="006A150C">
        <w:rPr>
          <w:b/>
          <w:bCs/>
        </w:rPr>
        <w:t>unilatérale</w:t>
      </w:r>
      <w:r w:rsidRPr="009E6CFC">
        <w:t xml:space="preserve"> et ne fait naître </w:t>
      </w:r>
      <w:r w:rsidRPr="006A150C">
        <w:rPr>
          <w:b/>
          <w:bCs/>
        </w:rPr>
        <w:t>aucune obligation dans le chef du vendeur</w:t>
      </w:r>
      <w:r w:rsidRPr="009E6CFC">
        <w:t>.</w:t>
      </w:r>
    </w:p>
    <w:p w14:paraId="1EF2EA2A" w14:textId="77777777" w:rsidR="00E03B8B" w:rsidRPr="009E6CFC" w:rsidRDefault="00E03B8B" w:rsidP="006303DA">
      <w:pPr>
        <w:jc w:val="both"/>
      </w:pPr>
    </w:p>
    <w:p w14:paraId="36B5141A" w14:textId="77777777" w:rsidR="001D7028" w:rsidRPr="00E03B8B" w:rsidRDefault="001D7028" w:rsidP="006303DA">
      <w:pPr>
        <w:jc w:val="both"/>
        <w:rPr>
          <w:b/>
          <w:bCs/>
          <w:lang w:val="fr-FR"/>
        </w:rPr>
      </w:pPr>
      <w:r w:rsidRPr="009E6CFC">
        <w:t xml:space="preserve">Le candidat acquéreur est conscient que si son offre répond aux conditions de validité, il est </w:t>
      </w:r>
      <w:r w:rsidRPr="0042151F">
        <w:rPr>
          <w:b/>
          <w:bCs/>
        </w:rPr>
        <w:t>engagé définitivement</w:t>
      </w:r>
      <w:r w:rsidRPr="009E6CFC">
        <w:t xml:space="preserve"> vis-à-vis du vendeur </w:t>
      </w:r>
      <w:r w:rsidRPr="00E03B8B">
        <w:rPr>
          <w:b/>
          <w:bCs/>
          <w:lang w:val="fr-FR"/>
        </w:rPr>
        <w:t>jusqu’à la date mentionnée dans le formulaire d’offre.</w:t>
      </w:r>
    </w:p>
    <w:p w14:paraId="5BD0ED7B" w14:textId="77777777" w:rsidR="007C5764" w:rsidRPr="009E6CFC" w:rsidRDefault="007C5764" w:rsidP="006303DA">
      <w:pPr>
        <w:ind w:firstLine="360"/>
        <w:jc w:val="both"/>
        <w:rPr>
          <w:lang w:val="fr-FR"/>
        </w:rPr>
      </w:pPr>
    </w:p>
    <w:p w14:paraId="79335ED2" w14:textId="404F192F" w:rsidR="00210877" w:rsidRPr="009E6CFC" w:rsidRDefault="00210877" w:rsidP="0073257F">
      <w:pPr>
        <w:pStyle w:val="Titre1"/>
        <w:numPr>
          <w:ilvl w:val="0"/>
          <w:numId w:val="29"/>
        </w:numPr>
        <w:jc w:val="both"/>
        <w:rPr>
          <w:b/>
          <w:i w:val="0"/>
        </w:rPr>
      </w:pPr>
      <w:r w:rsidRPr="009E6CFC">
        <w:rPr>
          <w:b/>
          <w:i w:val="0"/>
        </w:rPr>
        <w:t xml:space="preserve">Procédure de vente </w:t>
      </w:r>
    </w:p>
    <w:p w14:paraId="42C9A802" w14:textId="77777777" w:rsidR="00210877" w:rsidRDefault="00210877" w:rsidP="006303DA">
      <w:pPr>
        <w:jc w:val="both"/>
        <w:rPr>
          <w:lang w:val="fr-FR"/>
        </w:rPr>
      </w:pPr>
    </w:p>
    <w:p w14:paraId="4D3F292C" w14:textId="18BDBA55" w:rsidR="004F42F2" w:rsidRPr="00A06E5A" w:rsidRDefault="00A06E5A" w:rsidP="00A06E5A">
      <w:pPr>
        <w:pStyle w:val="Paragraphedeliste"/>
        <w:numPr>
          <w:ilvl w:val="0"/>
          <w:numId w:val="5"/>
        </w:numPr>
        <w:jc w:val="both"/>
        <w:rPr>
          <w:lang w:val="fr-FR"/>
        </w:rPr>
      </w:pPr>
      <w:r>
        <w:rPr>
          <w:lang w:val="fr-FR"/>
        </w:rPr>
        <w:lastRenderedPageBreak/>
        <w:t xml:space="preserve">Toute </w:t>
      </w:r>
      <w:r w:rsidRPr="00A06E5A">
        <w:rPr>
          <w:b/>
          <w:bCs/>
          <w:lang w:val="fr-FR"/>
        </w:rPr>
        <w:t>offre</w:t>
      </w:r>
      <w:r>
        <w:rPr>
          <w:lang w:val="fr-FR"/>
        </w:rPr>
        <w:t xml:space="preserve"> doit parvenir au Comité d’Acquisition de Mons </w:t>
      </w:r>
      <w:r w:rsidRPr="00A06E5A">
        <w:rPr>
          <w:b/>
          <w:bCs/>
          <w:lang w:val="fr-FR"/>
        </w:rPr>
        <w:t xml:space="preserve">avant le </w:t>
      </w:r>
      <w:r w:rsidR="00F60286">
        <w:rPr>
          <w:b/>
          <w:bCs/>
          <w:lang w:val="fr-FR"/>
        </w:rPr>
        <w:t>1</w:t>
      </w:r>
      <w:r w:rsidR="000543D3">
        <w:rPr>
          <w:b/>
          <w:bCs/>
          <w:lang w:val="fr-FR"/>
        </w:rPr>
        <w:t xml:space="preserve"> </w:t>
      </w:r>
      <w:r w:rsidR="00F60286">
        <w:rPr>
          <w:b/>
          <w:bCs/>
          <w:lang w:val="fr-FR"/>
        </w:rPr>
        <w:t>octobre</w:t>
      </w:r>
      <w:r w:rsidR="000543D3">
        <w:rPr>
          <w:b/>
          <w:bCs/>
          <w:lang w:val="fr-FR"/>
        </w:rPr>
        <w:t xml:space="preserve"> 202</w:t>
      </w:r>
      <w:r w:rsidR="00405556">
        <w:rPr>
          <w:b/>
          <w:bCs/>
          <w:lang w:val="fr-FR"/>
        </w:rPr>
        <w:t>4</w:t>
      </w:r>
      <w:r>
        <w:rPr>
          <w:lang w:val="fr-FR"/>
        </w:rPr>
        <w:t>.</w:t>
      </w:r>
    </w:p>
    <w:p w14:paraId="0B1B4BAA" w14:textId="77777777" w:rsidR="00D4727D" w:rsidRPr="009E6CFC" w:rsidRDefault="00D4727D" w:rsidP="006303DA">
      <w:pPr>
        <w:jc w:val="both"/>
        <w:rPr>
          <w:lang w:val="fr-FR"/>
        </w:rPr>
      </w:pPr>
    </w:p>
    <w:p w14:paraId="31326198" w14:textId="349C69F5" w:rsidR="00210877" w:rsidRDefault="004C1E28" w:rsidP="006303DA">
      <w:pPr>
        <w:pStyle w:val="Paragraphedeliste"/>
        <w:numPr>
          <w:ilvl w:val="0"/>
          <w:numId w:val="5"/>
        </w:numPr>
        <w:ind w:left="0" w:firstLine="426"/>
        <w:jc w:val="both"/>
        <w:rPr>
          <w:lang w:val="fr-FR"/>
        </w:rPr>
      </w:pPr>
      <w:r w:rsidRPr="009E6CFC">
        <w:rPr>
          <w:lang w:val="fr-FR"/>
        </w:rPr>
        <w:t>Si</w:t>
      </w:r>
      <w:r w:rsidR="00210877" w:rsidRPr="009E6CFC">
        <w:rPr>
          <w:lang w:val="fr-FR"/>
        </w:rPr>
        <w:t xml:space="preserve"> </w:t>
      </w:r>
      <w:r w:rsidR="00210877" w:rsidRPr="009E6CFC">
        <w:rPr>
          <w:b/>
          <w:bCs/>
          <w:lang w:val="fr-FR"/>
        </w:rPr>
        <w:t>une seule offre</w:t>
      </w:r>
      <w:r w:rsidR="00210877" w:rsidRPr="009E6CFC">
        <w:rPr>
          <w:lang w:val="fr-FR"/>
        </w:rPr>
        <w:t xml:space="preserve"> </w:t>
      </w:r>
      <w:r w:rsidRPr="009E6CFC">
        <w:rPr>
          <w:lang w:val="fr-FR"/>
        </w:rPr>
        <w:t xml:space="preserve">jugée recevable </w:t>
      </w:r>
      <w:r w:rsidR="00210877" w:rsidRPr="009E6CFC">
        <w:rPr>
          <w:lang w:val="fr-FR"/>
        </w:rPr>
        <w:t xml:space="preserve">a été remise, le candidat </w:t>
      </w:r>
      <w:r w:rsidR="008C26BF" w:rsidRPr="009E6CFC">
        <w:rPr>
          <w:lang w:val="fr-FR"/>
        </w:rPr>
        <w:t>acquéreur</w:t>
      </w:r>
      <w:r w:rsidR="00210877" w:rsidRPr="009E6CFC">
        <w:rPr>
          <w:lang w:val="fr-FR"/>
        </w:rPr>
        <w:t xml:space="preserve"> sera invité, par lettre recommandée et par courrier o</w:t>
      </w:r>
      <w:r w:rsidR="00FE60D8" w:rsidRPr="009E6CFC">
        <w:rPr>
          <w:lang w:val="fr-FR"/>
        </w:rPr>
        <w:t>rdinaire,</w:t>
      </w:r>
      <w:r w:rsidR="001F03FE" w:rsidRPr="009E6CFC">
        <w:rPr>
          <w:lang w:val="fr-FR"/>
        </w:rPr>
        <w:t xml:space="preserve"> ou par courrier électronique</w:t>
      </w:r>
      <w:r w:rsidR="00FE60D8" w:rsidRPr="009E6CFC">
        <w:rPr>
          <w:lang w:val="fr-FR"/>
        </w:rPr>
        <w:t xml:space="preserve"> à la</w:t>
      </w:r>
      <w:r w:rsidR="00E749E2" w:rsidRPr="009E6CFC">
        <w:rPr>
          <w:lang w:val="fr-FR"/>
        </w:rPr>
        <w:t xml:space="preserve"> signature d’une </w:t>
      </w:r>
      <w:r w:rsidR="00FD05CF">
        <w:rPr>
          <w:b/>
          <w:bCs/>
          <w:lang w:val="fr-FR"/>
        </w:rPr>
        <w:t>promesse d’achat</w:t>
      </w:r>
      <w:r w:rsidR="00A06E5A">
        <w:rPr>
          <w:lang w:val="fr-FR"/>
        </w:rPr>
        <w:t>.</w:t>
      </w:r>
      <w:r w:rsidR="00E749E2" w:rsidRPr="009E6CFC">
        <w:rPr>
          <w:lang w:val="fr-FR"/>
        </w:rPr>
        <w:t xml:space="preserve"> (</w:t>
      </w:r>
      <w:proofErr w:type="gramStart"/>
      <w:r w:rsidR="00E749E2" w:rsidRPr="009E6CFC">
        <w:rPr>
          <w:lang w:val="fr-FR"/>
        </w:rPr>
        <w:t>voir</w:t>
      </w:r>
      <w:proofErr w:type="gramEnd"/>
      <w:r w:rsidR="00E749E2" w:rsidRPr="009E6CFC">
        <w:rPr>
          <w:lang w:val="fr-FR"/>
        </w:rPr>
        <w:t xml:space="preserve"> Point </w:t>
      </w:r>
      <w:r w:rsidR="009B6A49" w:rsidRPr="009E6CFC">
        <w:rPr>
          <w:lang w:val="fr-FR"/>
        </w:rPr>
        <w:t>III</w:t>
      </w:r>
      <w:r w:rsidR="00E749E2" w:rsidRPr="009E6CFC">
        <w:rPr>
          <w:lang w:val="fr-FR"/>
        </w:rPr>
        <w:t>., ci-dessous).</w:t>
      </w:r>
    </w:p>
    <w:p w14:paraId="74D6DDD5" w14:textId="77777777" w:rsidR="00A06E5A" w:rsidRPr="00A06E5A" w:rsidRDefault="00A06E5A" w:rsidP="00A06E5A">
      <w:pPr>
        <w:pStyle w:val="Paragraphedeliste"/>
        <w:rPr>
          <w:lang w:val="fr-FR"/>
        </w:rPr>
      </w:pPr>
    </w:p>
    <w:p w14:paraId="02DE659A" w14:textId="7CD07C5B" w:rsidR="00AF2770" w:rsidRPr="00A77923" w:rsidRDefault="00AF2770" w:rsidP="00A77923">
      <w:pPr>
        <w:pStyle w:val="Paragraphedeliste"/>
        <w:numPr>
          <w:ilvl w:val="0"/>
          <w:numId w:val="5"/>
        </w:numPr>
        <w:jc w:val="both"/>
        <w:rPr>
          <w:lang w:val="fr-FR"/>
        </w:rPr>
      </w:pPr>
      <w:r w:rsidRPr="00A77923">
        <w:rPr>
          <w:lang w:val="fr-FR"/>
        </w:rPr>
        <w:t xml:space="preserve">Si </w:t>
      </w:r>
      <w:r w:rsidRPr="00A77923">
        <w:rPr>
          <w:b/>
          <w:bCs/>
          <w:lang w:val="fr-FR"/>
        </w:rPr>
        <w:t>plusieurs offres</w:t>
      </w:r>
      <w:r w:rsidRPr="00A77923">
        <w:rPr>
          <w:lang w:val="fr-FR"/>
        </w:rPr>
        <w:t xml:space="preserve"> jugées recevables ont été remises, les candidats acquéreurs seront</w:t>
      </w:r>
      <w:r w:rsidR="0095724B" w:rsidRPr="00A77923">
        <w:rPr>
          <w:lang w:val="fr-FR"/>
        </w:rPr>
        <w:t xml:space="preserve"> avertis par lettre recommandée et par courrier ordinaire</w:t>
      </w:r>
      <w:r w:rsidR="001F03FE" w:rsidRPr="00A77923">
        <w:rPr>
          <w:lang w:val="fr-FR"/>
        </w:rPr>
        <w:t>,</w:t>
      </w:r>
      <w:r w:rsidR="0095724B" w:rsidRPr="00A77923">
        <w:rPr>
          <w:lang w:val="fr-FR"/>
        </w:rPr>
        <w:t xml:space="preserve"> </w:t>
      </w:r>
      <w:r w:rsidR="001F03FE" w:rsidRPr="00A77923">
        <w:rPr>
          <w:lang w:val="fr-FR"/>
        </w:rPr>
        <w:t xml:space="preserve">ou par courrier électronique du montant </w:t>
      </w:r>
      <w:r w:rsidR="0095724B" w:rsidRPr="00A77923">
        <w:rPr>
          <w:lang w:val="fr-FR"/>
        </w:rPr>
        <w:t xml:space="preserve">de l’offre la plus élevée, et invités </w:t>
      </w:r>
      <w:r w:rsidRPr="00A77923">
        <w:rPr>
          <w:lang w:val="fr-FR"/>
        </w:rPr>
        <w:t xml:space="preserve">à </w:t>
      </w:r>
      <w:r w:rsidRPr="00EE6675">
        <w:rPr>
          <w:b/>
          <w:bCs/>
          <w:lang w:val="fr-FR"/>
        </w:rPr>
        <w:t xml:space="preserve">une séance </w:t>
      </w:r>
      <w:r w:rsidR="00F66CF1" w:rsidRPr="00EE6675">
        <w:rPr>
          <w:b/>
          <w:bCs/>
          <w:lang w:val="fr-FR"/>
        </w:rPr>
        <w:t>de vente au plus offrant</w:t>
      </w:r>
      <w:r w:rsidRPr="00A77923">
        <w:rPr>
          <w:lang w:val="fr-FR"/>
        </w:rPr>
        <w:t xml:space="preserve">. </w:t>
      </w:r>
    </w:p>
    <w:p w14:paraId="36E4A667" w14:textId="7E483F3F" w:rsidR="00A77923" w:rsidRDefault="00A77923" w:rsidP="00A77923">
      <w:pPr>
        <w:pStyle w:val="Paragraphedeliste"/>
        <w:jc w:val="both"/>
        <w:rPr>
          <w:lang w:val="fr-FR"/>
        </w:rPr>
      </w:pPr>
    </w:p>
    <w:p w14:paraId="34AF5B6F" w14:textId="0FF7E7B6" w:rsidR="00A77923" w:rsidRPr="00A77923" w:rsidRDefault="00A77923" w:rsidP="00A77923">
      <w:pPr>
        <w:pStyle w:val="Paragraphedeliste"/>
        <w:ind w:left="0"/>
        <w:jc w:val="both"/>
        <w:rPr>
          <w:lang w:val="fr-FR"/>
        </w:rPr>
      </w:pPr>
      <w:r>
        <w:rPr>
          <w:lang w:val="fr-FR"/>
        </w:rPr>
        <w:tab/>
        <w:t>La séance sera réservée exclusivement aux candidats acquéreurs ayant introduit une offre jugée recevable.</w:t>
      </w:r>
    </w:p>
    <w:p w14:paraId="28EC7E44" w14:textId="77777777" w:rsidR="00105971" w:rsidRPr="009E6CFC" w:rsidRDefault="00105971" w:rsidP="006303DA">
      <w:pPr>
        <w:pStyle w:val="Paragraphedeliste"/>
        <w:ind w:left="0" w:firstLine="1985"/>
        <w:jc w:val="both"/>
        <w:rPr>
          <w:lang w:val="fr-FR"/>
        </w:rPr>
      </w:pPr>
    </w:p>
    <w:p w14:paraId="3696DDD3" w14:textId="6EA61D14" w:rsidR="000F549A" w:rsidRDefault="00112D22" w:rsidP="00E03B8B">
      <w:pPr>
        <w:pStyle w:val="Paragraphedeliste"/>
        <w:ind w:left="0"/>
        <w:jc w:val="both"/>
        <w:rPr>
          <w:lang w:val="fr-FR"/>
        </w:rPr>
      </w:pPr>
      <w:r w:rsidRPr="000F549A">
        <w:tab/>
      </w:r>
      <w:r w:rsidR="000F549A" w:rsidRPr="009E6CFC">
        <w:rPr>
          <w:lang w:val="fr-FR"/>
        </w:rPr>
        <w:t xml:space="preserve">Le fonctionnaire instrumentant décide de l’organisation de la séance de vente et a le droit d’exclure toute personne qui en troublerait le bon déroulement. </w:t>
      </w:r>
      <w:r w:rsidR="000F549A">
        <w:rPr>
          <w:lang w:val="fr-FR"/>
        </w:rPr>
        <w:t xml:space="preserve"> </w:t>
      </w:r>
    </w:p>
    <w:p w14:paraId="54C8AE16" w14:textId="77777777" w:rsidR="000F549A" w:rsidRDefault="000F549A" w:rsidP="001F03FE">
      <w:pPr>
        <w:pStyle w:val="Paragraphedeliste"/>
        <w:ind w:left="1" w:hanging="1"/>
        <w:jc w:val="both"/>
        <w:rPr>
          <w:lang w:val="fr-FR"/>
        </w:rPr>
      </w:pPr>
    </w:p>
    <w:p w14:paraId="31CB51F1" w14:textId="4577137E" w:rsidR="00B22FA7" w:rsidRPr="009E6CFC" w:rsidRDefault="000F549A" w:rsidP="001F03FE">
      <w:pPr>
        <w:pStyle w:val="Paragraphedeliste"/>
        <w:ind w:left="1" w:hanging="1"/>
        <w:jc w:val="both"/>
        <w:rPr>
          <w:lang w:val="fr-FR"/>
        </w:rPr>
      </w:pPr>
      <w:r>
        <w:rPr>
          <w:lang w:val="fr-FR"/>
        </w:rPr>
        <w:tab/>
      </w:r>
      <w:r>
        <w:rPr>
          <w:lang w:val="fr-FR"/>
        </w:rPr>
        <w:tab/>
      </w:r>
      <w:r w:rsidR="00B22FA7" w:rsidRPr="009E6CFC">
        <w:rPr>
          <w:lang w:val="fr-FR"/>
        </w:rPr>
        <w:t xml:space="preserve">Tout candidat </w:t>
      </w:r>
      <w:r w:rsidR="00FD11EC" w:rsidRPr="009E6CFC">
        <w:rPr>
          <w:lang w:val="fr-FR"/>
        </w:rPr>
        <w:t>acquéreur</w:t>
      </w:r>
      <w:r w:rsidR="00B22FA7" w:rsidRPr="009E6CFC">
        <w:rPr>
          <w:lang w:val="fr-FR"/>
        </w:rPr>
        <w:t xml:space="preserve"> absent à cette séance et qui n’y serait pas dûment représenté ne pourra plus prétendre participer à la </w:t>
      </w:r>
      <w:r w:rsidR="00E03B8B">
        <w:rPr>
          <w:lang w:val="fr-FR"/>
        </w:rPr>
        <w:t xml:space="preserve">séance de </w:t>
      </w:r>
      <w:r w:rsidR="00B22FA7" w:rsidRPr="009E6CFC">
        <w:rPr>
          <w:lang w:val="fr-FR"/>
        </w:rPr>
        <w:t xml:space="preserve">vente. Dès lors que la séance aura débuté à l’heure indiquée dans la convocation, il ne sera plus possible aux retardataires d’y prendre part. </w:t>
      </w:r>
      <w:r w:rsidR="00B22FA7" w:rsidRPr="005F6AF5">
        <w:rPr>
          <w:b/>
          <w:bCs/>
          <w:color w:val="FF0000"/>
          <w:lang w:val="fr-FR"/>
        </w:rPr>
        <w:t xml:space="preserve">Tout absent ou retardataire reste </w:t>
      </w:r>
      <w:r w:rsidR="00E03B8B" w:rsidRPr="005F6AF5">
        <w:rPr>
          <w:b/>
          <w:bCs/>
          <w:color w:val="FF0000"/>
          <w:lang w:val="fr-FR"/>
        </w:rPr>
        <w:t xml:space="preserve">cependant </w:t>
      </w:r>
      <w:r w:rsidR="00B22FA7" w:rsidRPr="005F6AF5">
        <w:rPr>
          <w:b/>
          <w:bCs/>
          <w:color w:val="FF0000"/>
          <w:lang w:val="fr-FR"/>
        </w:rPr>
        <w:t>tenu par son offre, qui pourrait le lier vis-à-vis du vendeur</w:t>
      </w:r>
      <w:r w:rsidR="00B22FA7" w:rsidRPr="009E6CFC">
        <w:rPr>
          <w:lang w:val="fr-FR"/>
        </w:rPr>
        <w:t xml:space="preserve">. Cette absence ou retard, quelle qu’en soit la cause, pourra ou non être considérée comme abandon d’offre, au choix </w:t>
      </w:r>
      <w:r w:rsidR="008223D6" w:rsidRPr="009E6CFC">
        <w:rPr>
          <w:lang w:val="fr-FR"/>
        </w:rPr>
        <w:t>du fonctionnaire instrumentant.</w:t>
      </w:r>
    </w:p>
    <w:p w14:paraId="60135D1F" w14:textId="77777777" w:rsidR="00F540D7" w:rsidRPr="009E6CFC" w:rsidRDefault="00F540D7" w:rsidP="006303DA">
      <w:pPr>
        <w:pStyle w:val="Paragraphedeliste"/>
        <w:ind w:left="0"/>
        <w:jc w:val="both"/>
        <w:rPr>
          <w:lang w:val="fr-FR"/>
        </w:rPr>
      </w:pPr>
    </w:p>
    <w:p w14:paraId="61E84E8B" w14:textId="77777777" w:rsidR="00E749E2" w:rsidRPr="009E6CFC" w:rsidRDefault="00136504" w:rsidP="006303DA">
      <w:pPr>
        <w:pStyle w:val="Paragraphedeliste"/>
        <w:ind w:left="0"/>
        <w:jc w:val="both"/>
        <w:rPr>
          <w:lang w:val="fr-FR"/>
        </w:rPr>
      </w:pPr>
      <w:r>
        <w:rPr>
          <w:b/>
          <w:spacing w:val="-3"/>
        </w:rPr>
        <w:tab/>
      </w:r>
      <w:r w:rsidR="00A42C07" w:rsidRPr="009E6CFC">
        <w:rPr>
          <w:b/>
          <w:spacing w:val="-3"/>
        </w:rPr>
        <w:t xml:space="preserve">La vente a lieu au plus offrant.  </w:t>
      </w:r>
      <w:r w:rsidR="00A42C07" w:rsidRPr="009E6CFC">
        <w:rPr>
          <w:lang w:val="fr-FR"/>
        </w:rPr>
        <w:t>Le fonctionnaire instrumentant</w:t>
      </w:r>
      <w:r w:rsidR="00C12365" w:rsidRPr="009E6CFC">
        <w:rPr>
          <w:lang w:val="fr-FR"/>
        </w:rPr>
        <w:t xml:space="preserve"> se réserve le droit de déterminer l’offre constituant le point de départ des enchères ainsi </w:t>
      </w:r>
      <w:r w:rsidR="006E5163" w:rsidRPr="009E6CFC">
        <w:rPr>
          <w:lang w:val="fr-FR"/>
        </w:rPr>
        <w:t xml:space="preserve">que le minimum de chaque </w:t>
      </w:r>
      <w:r w:rsidR="00C12365" w:rsidRPr="009E6CFC">
        <w:rPr>
          <w:lang w:val="fr-FR"/>
        </w:rPr>
        <w:t>enchère.</w:t>
      </w:r>
      <w:r w:rsidR="00356F02" w:rsidRPr="009E6CFC">
        <w:rPr>
          <w:lang w:val="fr-FR"/>
        </w:rPr>
        <w:t xml:space="preserve">  </w:t>
      </w:r>
    </w:p>
    <w:p w14:paraId="281A13FF" w14:textId="77777777" w:rsidR="00F52588" w:rsidRPr="009E6CFC" w:rsidRDefault="00F52588" w:rsidP="006303DA">
      <w:pPr>
        <w:jc w:val="both"/>
        <w:rPr>
          <w:lang w:val="fr-FR"/>
        </w:rPr>
      </w:pPr>
    </w:p>
    <w:p w14:paraId="332CF46D" w14:textId="72CA0183" w:rsidR="00150FE6" w:rsidRDefault="00136504" w:rsidP="00150FE6">
      <w:pPr>
        <w:jc w:val="both"/>
        <w:rPr>
          <w:lang w:val="fr-FR"/>
        </w:rPr>
      </w:pPr>
      <w:r>
        <w:rPr>
          <w:lang w:val="fr-FR"/>
        </w:rPr>
        <w:tab/>
      </w:r>
      <w:r w:rsidR="00150FE6">
        <w:rPr>
          <w:lang w:val="fr-FR"/>
        </w:rPr>
        <w:t xml:space="preserve">4) </w:t>
      </w:r>
      <w:r w:rsidR="000543D3">
        <w:rPr>
          <w:b/>
          <w:bCs/>
          <w:lang w:val="fr-FR"/>
        </w:rPr>
        <w:t xml:space="preserve">Promesse </w:t>
      </w:r>
      <w:r w:rsidR="00721F72">
        <w:rPr>
          <w:b/>
          <w:bCs/>
          <w:lang w:val="fr-FR"/>
        </w:rPr>
        <w:t>d’achat</w:t>
      </w:r>
      <w:r w:rsidR="00150FE6" w:rsidRPr="00150FE6">
        <w:rPr>
          <w:b/>
          <w:bCs/>
          <w:lang w:val="fr-FR"/>
        </w:rPr>
        <w:t> :</w:t>
      </w:r>
      <w:r w:rsidR="00150FE6">
        <w:rPr>
          <w:lang w:val="fr-FR"/>
        </w:rPr>
        <w:t xml:space="preserve"> </w:t>
      </w:r>
      <w:r w:rsidR="005A68A7">
        <w:rPr>
          <w:lang w:val="fr-FR"/>
        </w:rPr>
        <w:t>Si une seule offre jugée recevable est remise ou à</w:t>
      </w:r>
      <w:r w:rsidR="00C27077" w:rsidRPr="009E6CFC">
        <w:rPr>
          <w:lang w:val="fr-FR"/>
        </w:rPr>
        <w:t xml:space="preserve"> la fin de la séance</w:t>
      </w:r>
      <w:r w:rsidR="005A68A7">
        <w:rPr>
          <w:lang w:val="fr-FR"/>
        </w:rPr>
        <w:t xml:space="preserve"> en cas de pluralité d’offre</w:t>
      </w:r>
      <w:r w:rsidR="005F6AF5">
        <w:rPr>
          <w:lang w:val="fr-FR"/>
        </w:rPr>
        <w:t>s</w:t>
      </w:r>
      <w:r w:rsidR="00C27077" w:rsidRPr="009E6CFC">
        <w:rPr>
          <w:lang w:val="fr-FR"/>
        </w:rPr>
        <w:t>, u</w:t>
      </w:r>
      <w:r w:rsidR="005A681A" w:rsidRPr="009E6CFC">
        <w:rPr>
          <w:lang w:val="fr-FR"/>
        </w:rPr>
        <w:t xml:space="preserve">ne </w:t>
      </w:r>
      <w:r w:rsidR="000543D3">
        <w:rPr>
          <w:b/>
          <w:bCs/>
          <w:lang w:val="fr-FR"/>
        </w:rPr>
        <w:t xml:space="preserve">promesse </w:t>
      </w:r>
      <w:r w:rsidR="00721F72">
        <w:rPr>
          <w:b/>
          <w:bCs/>
          <w:lang w:val="fr-FR"/>
        </w:rPr>
        <w:t>d’achat</w:t>
      </w:r>
      <w:r w:rsidR="00D56AFF" w:rsidRPr="009E6CFC">
        <w:rPr>
          <w:lang w:val="fr-FR"/>
        </w:rPr>
        <w:t xml:space="preserve"> </w:t>
      </w:r>
      <w:r w:rsidR="005A681A" w:rsidRPr="009E6CFC">
        <w:rPr>
          <w:lang w:val="fr-FR"/>
        </w:rPr>
        <w:t xml:space="preserve">sera conclue, sous les conditions mentionnées ci-dessous, avec le candidat </w:t>
      </w:r>
      <w:r w:rsidR="00FE783F" w:rsidRPr="009E6CFC">
        <w:rPr>
          <w:lang w:val="fr-FR"/>
        </w:rPr>
        <w:t>acquéreur</w:t>
      </w:r>
      <w:r w:rsidR="00C27077" w:rsidRPr="009E6CFC">
        <w:rPr>
          <w:lang w:val="fr-FR"/>
        </w:rPr>
        <w:t xml:space="preserve"> qui a remis </w:t>
      </w:r>
      <w:r w:rsidR="005A681A" w:rsidRPr="009E6CFC">
        <w:rPr>
          <w:lang w:val="fr-FR"/>
        </w:rPr>
        <w:t xml:space="preserve">l’offre la plus </w:t>
      </w:r>
      <w:r w:rsidR="00D56AFF" w:rsidRPr="009E6CFC">
        <w:rPr>
          <w:lang w:val="fr-FR"/>
        </w:rPr>
        <w:t>élevée.</w:t>
      </w:r>
      <w:r w:rsidR="00196E01">
        <w:rPr>
          <w:lang w:val="fr-FR"/>
        </w:rPr>
        <w:t xml:space="preserve"> </w:t>
      </w:r>
      <w:r>
        <w:rPr>
          <w:lang w:val="fr-FR"/>
        </w:rPr>
        <w:t>(</w:t>
      </w:r>
      <w:proofErr w:type="gramStart"/>
      <w:r>
        <w:rPr>
          <w:lang w:val="fr-FR"/>
        </w:rPr>
        <w:t>voir</w:t>
      </w:r>
      <w:proofErr w:type="gramEnd"/>
      <w:r>
        <w:rPr>
          <w:lang w:val="fr-FR"/>
        </w:rPr>
        <w:t xml:space="preserve"> Point III, ci-dessous).</w:t>
      </w:r>
    </w:p>
    <w:p w14:paraId="3191DED9" w14:textId="77777777" w:rsidR="00150FE6" w:rsidRDefault="00150FE6" w:rsidP="00150FE6">
      <w:pPr>
        <w:jc w:val="both"/>
        <w:rPr>
          <w:lang w:val="fr-FR"/>
        </w:rPr>
      </w:pPr>
    </w:p>
    <w:p w14:paraId="1FE0A74B" w14:textId="6490E07E" w:rsidR="00150FE6" w:rsidRDefault="00150FE6" w:rsidP="00150FE6">
      <w:pPr>
        <w:jc w:val="both"/>
        <w:rPr>
          <w:lang w:val="fr-FR"/>
        </w:rPr>
      </w:pPr>
      <w:r w:rsidRPr="00150FE6">
        <w:rPr>
          <w:lang w:val="fr-FR"/>
        </w:rPr>
        <w:t xml:space="preserve">Cette </w:t>
      </w:r>
      <w:r w:rsidR="000543D3">
        <w:rPr>
          <w:lang w:val="fr-FR"/>
        </w:rPr>
        <w:t>promesse d</w:t>
      </w:r>
      <w:r w:rsidR="005F6AF5">
        <w:rPr>
          <w:lang w:val="fr-FR"/>
        </w:rPr>
        <w:t xml:space="preserve">’achat </w:t>
      </w:r>
      <w:r w:rsidRPr="00150FE6">
        <w:rPr>
          <w:lang w:val="fr-FR"/>
        </w:rPr>
        <w:t xml:space="preserve">sera </w:t>
      </w:r>
      <w:r w:rsidRPr="00150FE6">
        <w:rPr>
          <w:b/>
          <w:bCs/>
          <w:lang w:val="fr-FR"/>
        </w:rPr>
        <w:t>valable</w:t>
      </w:r>
      <w:r w:rsidRPr="00150FE6">
        <w:rPr>
          <w:lang w:val="fr-FR"/>
        </w:rPr>
        <w:t xml:space="preserve"> pendant un délai de </w:t>
      </w:r>
      <w:r w:rsidRPr="00150FE6">
        <w:rPr>
          <w:b/>
          <w:bCs/>
          <w:lang w:val="fr-FR"/>
        </w:rPr>
        <w:t>quatre mois</w:t>
      </w:r>
      <w:r w:rsidRPr="00150FE6">
        <w:rPr>
          <w:lang w:val="fr-FR"/>
        </w:rPr>
        <w:t xml:space="preserve">. La partie acquéreuse </w:t>
      </w:r>
      <w:r>
        <w:rPr>
          <w:lang w:val="fr-FR"/>
        </w:rPr>
        <w:t>n</w:t>
      </w:r>
      <w:r w:rsidRPr="00150FE6">
        <w:rPr>
          <w:lang w:val="fr-FR"/>
        </w:rPr>
        <w:t xml:space="preserve">e peut révoquer </w:t>
      </w:r>
      <w:r w:rsidR="005F6AF5">
        <w:rPr>
          <w:lang w:val="fr-FR"/>
        </w:rPr>
        <w:t>la promesse d’achat</w:t>
      </w:r>
      <w:r w:rsidRPr="00150FE6">
        <w:rPr>
          <w:lang w:val="fr-FR"/>
        </w:rPr>
        <w:t xml:space="preserve"> avant que ce délai de 4 mois soit expiré.</w:t>
      </w:r>
    </w:p>
    <w:p w14:paraId="20791D97" w14:textId="77777777" w:rsidR="00150FE6" w:rsidRPr="00150FE6" w:rsidRDefault="00150FE6" w:rsidP="00150FE6">
      <w:pPr>
        <w:pStyle w:val="Paragraphedeliste"/>
        <w:jc w:val="both"/>
        <w:rPr>
          <w:lang w:val="fr-FR"/>
        </w:rPr>
      </w:pPr>
    </w:p>
    <w:p w14:paraId="7C949FEF" w14:textId="40AB2125" w:rsidR="00FF054A" w:rsidRPr="00150FE6" w:rsidRDefault="00150FE6" w:rsidP="00150FE6">
      <w:pPr>
        <w:jc w:val="both"/>
        <w:rPr>
          <w:bCs/>
          <w:iCs/>
        </w:rPr>
      </w:pPr>
      <w:bookmarkStart w:id="0" w:name="_Hlk60824534"/>
      <w:r>
        <w:rPr>
          <w:b/>
          <w:iCs/>
        </w:rPr>
        <w:tab/>
      </w:r>
      <w:r w:rsidRPr="00150FE6">
        <w:rPr>
          <w:b/>
          <w:iCs/>
        </w:rPr>
        <w:t>5)</w:t>
      </w:r>
      <w:r>
        <w:rPr>
          <w:b/>
          <w:iCs/>
        </w:rPr>
        <w:t xml:space="preserve"> </w:t>
      </w:r>
      <w:r w:rsidR="00FF054A" w:rsidRPr="00150FE6">
        <w:rPr>
          <w:b/>
          <w:iCs/>
        </w:rPr>
        <w:t>Suspension de la procédure de vente</w:t>
      </w:r>
      <w:r w:rsidR="00FF054A" w:rsidRPr="00150FE6">
        <w:rPr>
          <w:bCs/>
          <w:iCs/>
        </w:rPr>
        <w:t> : Le Vendeur/Pouvoir public se réserve le droit de suspendre la procédure de vente, au cas où une autorité publique désirerait acquérir, par voie d’expropriation, le bien mis en vente.</w:t>
      </w:r>
    </w:p>
    <w:p w14:paraId="6CC89ED0" w14:textId="77777777" w:rsidR="00FF054A" w:rsidRDefault="00FF054A" w:rsidP="001F03FE">
      <w:pPr>
        <w:jc w:val="both"/>
        <w:rPr>
          <w:lang w:val="fr-FR"/>
        </w:rPr>
      </w:pPr>
    </w:p>
    <w:bookmarkEnd w:id="0"/>
    <w:p w14:paraId="67818FAA" w14:textId="77777777" w:rsidR="00210877" w:rsidRPr="009E6CFC" w:rsidRDefault="00136504" w:rsidP="006303DA">
      <w:pPr>
        <w:jc w:val="both"/>
        <w:rPr>
          <w:lang w:val="fr-FR"/>
        </w:rPr>
      </w:pPr>
      <w:r>
        <w:rPr>
          <w:lang w:val="fr-FR"/>
        </w:rPr>
        <w:tab/>
      </w:r>
    </w:p>
    <w:p w14:paraId="70716192" w14:textId="14F0A425" w:rsidR="00136504" w:rsidRDefault="00721F72" w:rsidP="0073257F">
      <w:pPr>
        <w:pStyle w:val="Paragraphedeliste"/>
        <w:numPr>
          <w:ilvl w:val="0"/>
          <w:numId w:val="29"/>
        </w:numPr>
        <w:jc w:val="both"/>
        <w:rPr>
          <w:b/>
          <w:u w:val="single"/>
          <w:lang w:val="fr-FR"/>
        </w:rPr>
      </w:pPr>
      <w:r>
        <w:rPr>
          <w:b/>
          <w:u w:val="single"/>
          <w:lang w:val="fr-FR"/>
        </w:rPr>
        <w:t>Promesse d’achat</w:t>
      </w:r>
      <w:r w:rsidR="00E749E2" w:rsidRPr="009E6CFC">
        <w:rPr>
          <w:b/>
          <w:u w:val="single"/>
          <w:lang w:val="fr-FR"/>
        </w:rPr>
        <w:t xml:space="preserve"> et paiement des frais</w:t>
      </w:r>
    </w:p>
    <w:p w14:paraId="48B8FEB2" w14:textId="77777777" w:rsidR="00136504" w:rsidRDefault="00136504" w:rsidP="00136504">
      <w:pPr>
        <w:pStyle w:val="Retraitcorpsdetexte"/>
        <w:jc w:val="both"/>
      </w:pPr>
    </w:p>
    <w:p w14:paraId="165A2C80" w14:textId="3D2EAD27" w:rsidR="00EE6675" w:rsidRDefault="00721F72" w:rsidP="00EE6675">
      <w:pPr>
        <w:pStyle w:val="Retraitcorpsdetexte"/>
        <w:ind w:left="0"/>
        <w:jc w:val="both"/>
      </w:pPr>
      <w:r>
        <w:t>La promesse</w:t>
      </w:r>
      <w:r w:rsidR="00EE6675">
        <w:t xml:space="preserve"> d’achat est </w:t>
      </w:r>
      <w:r w:rsidR="00EE6675" w:rsidRPr="00136504">
        <w:rPr>
          <w:b/>
          <w:bCs/>
        </w:rPr>
        <w:t>incessible, intransmissible</w:t>
      </w:r>
      <w:r w:rsidR="00EE6675">
        <w:t xml:space="preserve"> et </w:t>
      </w:r>
      <w:r w:rsidR="00EE6675" w:rsidRPr="00136504">
        <w:rPr>
          <w:b/>
          <w:bCs/>
        </w:rPr>
        <w:t>indivisible</w:t>
      </w:r>
      <w:r w:rsidR="00150FE6">
        <w:rPr>
          <w:b/>
          <w:bCs/>
        </w:rPr>
        <w:t xml:space="preserve"> (totalité du bien)</w:t>
      </w:r>
      <w:r w:rsidR="00EE6675">
        <w:t>.</w:t>
      </w:r>
    </w:p>
    <w:p w14:paraId="27B44C1E" w14:textId="77777777" w:rsidR="00EE6675" w:rsidRDefault="00EE6675" w:rsidP="00EE6675">
      <w:pPr>
        <w:pStyle w:val="Retraitcorpsdetexte"/>
        <w:ind w:left="0"/>
        <w:jc w:val="both"/>
      </w:pPr>
    </w:p>
    <w:p w14:paraId="55DDECDA" w14:textId="77777777" w:rsidR="000D0407" w:rsidRPr="000D0407" w:rsidRDefault="000D0407" w:rsidP="0073257F">
      <w:pPr>
        <w:pStyle w:val="Paragraphedeliste"/>
        <w:numPr>
          <w:ilvl w:val="0"/>
          <w:numId w:val="29"/>
        </w:numPr>
        <w:jc w:val="both"/>
        <w:rPr>
          <w:b/>
          <w:bCs/>
          <w:u w:val="single"/>
          <w:lang w:val="fr-FR"/>
        </w:rPr>
      </w:pPr>
      <w:r w:rsidRPr="000D0407">
        <w:rPr>
          <w:b/>
          <w:bCs/>
          <w:u w:val="single"/>
          <w:lang w:val="fr-FR"/>
        </w:rPr>
        <w:t xml:space="preserve">Paiement du solde du prix, de la provision pour frais d’acte, ainsi que des droits d’enregistrement </w:t>
      </w:r>
      <w:r>
        <w:rPr>
          <w:b/>
          <w:bCs/>
          <w:u w:val="single"/>
          <w:lang w:val="fr-FR"/>
        </w:rPr>
        <w:t xml:space="preserve">- </w:t>
      </w:r>
      <w:r w:rsidRPr="000D0407">
        <w:rPr>
          <w:b/>
          <w:bCs/>
          <w:u w:val="single"/>
          <w:lang w:val="fr-FR"/>
        </w:rPr>
        <w:t>Signature de l’acte de vente.</w:t>
      </w:r>
    </w:p>
    <w:p w14:paraId="3DD45A49" w14:textId="77777777" w:rsidR="00C140B3" w:rsidRPr="009E6CFC" w:rsidRDefault="00C140B3" w:rsidP="00C140B3">
      <w:pPr>
        <w:jc w:val="both"/>
        <w:rPr>
          <w:lang w:val="fr-FR"/>
        </w:rPr>
      </w:pPr>
    </w:p>
    <w:p w14:paraId="16987C5D" w14:textId="6122C49A" w:rsidR="00FA5F53" w:rsidRDefault="00211DE5" w:rsidP="00C140B3">
      <w:pPr>
        <w:jc w:val="both"/>
        <w:rPr>
          <w:spacing w:val="-4"/>
        </w:rPr>
      </w:pPr>
      <w:r w:rsidRPr="00211DE5">
        <w:rPr>
          <w:spacing w:val="-4"/>
          <w:u w:val="single"/>
        </w:rPr>
        <w:t>Paiement du prix, des frais et droits d’enregistrement :</w:t>
      </w:r>
      <w:r>
        <w:rPr>
          <w:spacing w:val="-4"/>
        </w:rPr>
        <w:t xml:space="preserve">  </w:t>
      </w:r>
    </w:p>
    <w:p w14:paraId="72E7A717" w14:textId="77777777" w:rsidR="00FA5F53" w:rsidRDefault="00FA5F53" w:rsidP="00C140B3">
      <w:pPr>
        <w:jc w:val="both"/>
        <w:rPr>
          <w:spacing w:val="-4"/>
        </w:rPr>
      </w:pPr>
    </w:p>
    <w:p w14:paraId="3C021D1C" w14:textId="77777777" w:rsidR="00211DE5" w:rsidRDefault="00211DE5" w:rsidP="00C140B3">
      <w:pPr>
        <w:jc w:val="both"/>
        <w:rPr>
          <w:spacing w:val="-4"/>
        </w:rPr>
      </w:pPr>
      <w:r>
        <w:rPr>
          <w:spacing w:val="-4"/>
        </w:rPr>
        <w:lastRenderedPageBreak/>
        <w:t xml:space="preserve">Outre le prix de vente, les </w:t>
      </w:r>
      <w:r w:rsidRPr="00177142">
        <w:rPr>
          <w:b/>
          <w:bCs/>
          <w:spacing w:val="-4"/>
        </w:rPr>
        <w:t>droits d’enregistrement et les frais réels</w:t>
      </w:r>
      <w:r>
        <w:rPr>
          <w:spacing w:val="-4"/>
        </w:rPr>
        <w:t xml:space="preserve"> auxquels l’acte de vente donnera ouverture (frais hypothécaires et d’administration) sont </w:t>
      </w:r>
      <w:r w:rsidRPr="00177142">
        <w:rPr>
          <w:b/>
          <w:bCs/>
          <w:spacing w:val="-4"/>
        </w:rPr>
        <w:t>à charge de l’acquéreur</w:t>
      </w:r>
      <w:r>
        <w:rPr>
          <w:spacing w:val="-4"/>
        </w:rPr>
        <w:t>, payables pour l’ensemble de l’opération.</w:t>
      </w:r>
    </w:p>
    <w:p w14:paraId="38238979" w14:textId="77777777" w:rsidR="00211DE5" w:rsidRDefault="00211DE5" w:rsidP="00C140B3">
      <w:pPr>
        <w:jc w:val="both"/>
        <w:rPr>
          <w:spacing w:val="-4"/>
        </w:rPr>
      </w:pPr>
    </w:p>
    <w:p w14:paraId="465DB9AE" w14:textId="572B0915" w:rsidR="00177142" w:rsidRDefault="00177142" w:rsidP="00C140B3">
      <w:pPr>
        <w:jc w:val="both"/>
        <w:rPr>
          <w:spacing w:val="-4"/>
        </w:rPr>
      </w:pPr>
      <w:r>
        <w:rPr>
          <w:spacing w:val="-4"/>
        </w:rPr>
        <w:t xml:space="preserve">Le </w:t>
      </w:r>
      <w:r w:rsidRPr="00177142">
        <w:rPr>
          <w:b/>
          <w:bCs/>
          <w:spacing w:val="-4"/>
        </w:rPr>
        <w:t>solde du prix</w:t>
      </w:r>
      <w:r>
        <w:rPr>
          <w:spacing w:val="-4"/>
        </w:rPr>
        <w:t xml:space="preserve"> de vente</w:t>
      </w:r>
      <w:r w:rsidR="00B6213C">
        <w:rPr>
          <w:spacing w:val="-4"/>
        </w:rPr>
        <w:t>, les droits d’enregistrement et la provision pour frais</w:t>
      </w:r>
      <w:r w:rsidR="00B87079">
        <w:rPr>
          <w:spacing w:val="-4"/>
        </w:rPr>
        <w:t xml:space="preserve"> d’acte</w:t>
      </w:r>
      <w:r w:rsidR="00B6213C">
        <w:rPr>
          <w:spacing w:val="-4"/>
        </w:rPr>
        <w:t xml:space="preserve"> </w:t>
      </w:r>
      <w:r>
        <w:rPr>
          <w:spacing w:val="-4"/>
        </w:rPr>
        <w:t>devr</w:t>
      </w:r>
      <w:r w:rsidR="00B6213C">
        <w:rPr>
          <w:spacing w:val="-4"/>
        </w:rPr>
        <w:t>ont</w:t>
      </w:r>
      <w:r>
        <w:rPr>
          <w:spacing w:val="-4"/>
        </w:rPr>
        <w:t xml:space="preserve"> être </w:t>
      </w:r>
      <w:r w:rsidRPr="00177142">
        <w:rPr>
          <w:b/>
          <w:bCs/>
          <w:spacing w:val="-4"/>
        </w:rPr>
        <w:t>réceptionné</w:t>
      </w:r>
      <w:r w:rsidR="00B6213C">
        <w:rPr>
          <w:b/>
          <w:bCs/>
          <w:spacing w:val="-4"/>
        </w:rPr>
        <w:t>s</w:t>
      </w:r>
      <w:r>
        <w:rPr>
          <w:spacing w:val="-4"/>
        </w:rPr>
        <w:t xml:space="preserve"> sur le compte bancaire, dont le numéro sera renseigné par le fonctionnaire instrumentant </w:t>
      </w:r>
      <w:r w:rsidRPr="00177142">
        <w:rPr>
          <w:b/>
          <w:bCs/>
          <w:spacing w:val="-4"/>
        </w:rPr>
        <w:t>avant la date prévue pour la signature de l’acte authentique de vente</w:t>
      </w:r>
      <w:r>
        <w:rPr>
          <w:spacing w:val="-4"/>
        </w:rPr>
        <w:t>.</w:t>
      </w:r>
    </w:p>
    <w:p w14:paraId="14A91012" w14:textId="77777777" w:rsidR="008B7F77" w:rsidRPr="009E6CFC" w:rsidRDefault="008B7F77" w:rsidP="00C140B3">
      <w:pPr>
        <w:jc w:val="both"/>
        <w:rPr>
          <w:lang w:val="fr-FR"/>
        </w:rPr>
      </w:pPr>
      <w:r w:rsidRPr="009E6CFC">
        <w:rPr>
          <w:spacing w:val="-4"/>
        </w:rPr>
        <w:t>A compter de l’expiration de ce délai, le prix ou la partie restant due de celui-ci sera productif de plein droit d’un intérêt, calculé au taux légal, jusqu’au jour du paiement</w:t>
      </w:r>
    </w:p>
    <w:p w14:paraId="34DA3D6F" w14:textId="77777777" w:rsidR="008B7F77" w:rsidRPr="009E6CFC" w:rsidRDefault="008B7F77" w:rsidP="00C140B3">
      <w:pPr>
        <w:jc w:val="both"/>
        <w:rPr>
          <w:lang w:val="fr-FR"/>
        </w:rPr>
      </w:pPr>
    </w:p>
    <w:p w14:paraId="33739C53" w14:textId="77777777" w:rsidR="00F90B98" w:rsidRDefault="00F90B98" w:rsidP="00C140B3">
      <w:pPr>
        <w:jc w:val="both"/>
        <w:rPr>
          <w:lang w:val="fr-FR"/>
        </w:rPr>
      </w:pPr>
      <w:r w:rsidRPr="00177142">
        <w:rPr>
          <w:i/>
          <w:iCs/>
          <w:lang w:val="fr-FR"/>
        </w:rPr>
        <w:t>Si</w:t>
      </w:r>
      <w:r w:rsidRPr="009E6CFC">
        <w:rPr>
          <w:lang w:val="fr-FR"/>
        </w:rPr>
        <w:t xml:space="preserve"> l’acquéreur sollicite un </w:t>
      </w:r>
      <w:r w:rsidR="0067465C" w:rsidRPr="00177142">
        <w:rPr>
          <w:i/>
          <w:iCs/>
          <w:lang w:val="fr-FR"/>
        </w:rPr>
        <w:t>crédit hypothécaire</w:t>
      </w:r>
      <w:r w:rsidRPr="009E6CFC">
        <w:rPr>
          <w:lang w:val="fr-FR"/>
        </w:rPr>
        <w:t xml:space="preserve">, le solde du prix </w:t>
      </w:r>
      <w:r w:rsidR="00177142">
        <w:rPr>
          <w:lang w:val="fr-FR"/>
        </w:rPr>
        <w:t xml:space="preserve">et la provision pour frais (hypothécaires et droits </w:t>
      </w:r>
      <w:proofErr w:type="gramStart"/>
      <w:r w:rsidR="00177142">
        <w:rPr>
          <w:lang w:val="fr-FR"/>
        </w:rPr>
        <w:t xml:space="preserve">d’enregistrement)  </w:t>
      </w:r>
      <w:r w:rsidRPr="009E6CFC">
        <w:rPr>
          <w:lang w:val="fr-FR"/>
        </w:rPr>
        <w:t>ser</w:t>
      </w:r>
      <w:r w:rsidR="00177142">
        <w:rPr>
          <w:lang w:val="fr-FR"/>
        </w:rPr>
        <w:t>ont</w:t>
      </w:r>
      <w:proofErr w:type="gramEnd"/>
      <w:r w:rsidRPr="009E6CFC">
        <w:rPr>
          <w:lang w:val="fr-FR"/>
        </w:rPr>
        <w:t xml:space="preserve"> versé</w:t>
      </w:r>
      <w:r w:rsidR="00177142">
        <w:rPr>
          <w:lang w:val="fr-FR"/>
        </w:rPr>
        <w:t>s au plus tard</w:t>
      </w:r>
      <w:r w:rsidR="00B03A9E" w:rsidRPr="009E6CFC">
        <w:rPr>
          <w:lang w:val="fr-FR"/>
        </w:rPr>
        <w:t xml:space="preserve"> </w:t>
      </w:r>
      <w:r w:rsidR="00E81FC5" w:rsidRPr="009E6CFC">
        <w:rPr>
          <w:lang w:val="fr-FR"/>
        </w:rPr>
        <w:t>le</w:t>
      </w:r>
      <w:r w:rsidR="00B03A9E" w:rsidRPr="009E6CFC">
        <w:rPr>
          <w:lang w:val="fr-FR"/>
        </w:rPr>
        <w:t xml:space="preserve"> jour de l’acte de vente,</w:t>
      </w:r>
      <w:r w:rsidR="00926998" w:rsidRPr="009E6CFC">
        <w:rPr>
          <w:lang w:val="fr-FR"/>
        </w:rPr>
        <w:t xml:space="preserve"> par le n</w:t>
      </w:r>
      <w:r w:rsidRPr="009E6CFC">
        <w:rPr>
          <w:lang w:val="fr-FR"/>
        </w:rPr>
        <w:t>otaire chargé du crédit</w:t>
      </w:r>
      <w:r w:rsidR="00E81FC5" w:rsidRPr="009E6CFC">
        <w:rPr>
          <w:lang w:val="fr-FR"/>
        </w:rPr>
        <w:t xml:space="preserve"> hypothécaire</w:t>
      </w:r>
      <w:r w:rsidR="00B03A9E" w:rsidRPr="009E6CFC">
        <w:rPr>
          <w:lang w:val="fr-FR"/>
        </w:rPr>
        <w:t>,</w:t>
      </w:r>
      <w:r w:rsidRPr="009E6CFC">
        <w:rPr>
          <w:lang w:val="fr-FR"/>
        </w:rPr>
        <w:t xml:space="preserve"> sur ledit compte, avec remise immédiate </w:t>
      </w:r>
      <w:r w:rsidR="00926998" w:rsidRPr="009E6CFC">
        <w:rPr>
          <w:lang w:val="fr-FR"/>
        </w:rPr>
        <w:t>par ce n</w:t>
      </w:r>
      <w:r w:rsidR="00B03A9E" w:rsidRPr="009E6CFC">
        <w:rPr>
          <w:lang w:val="fr-FR"/>
        </w:rPr>
        <w:t>otaire au</w:t>
      </w:r>
      <w:r w:rsidRPr="009E6CFC">
        <w:rPr>
          <w:lang w:val="fr-FR"/>
        </w:rPr>
        <w:t xml:space="preserve"> fonctionnaire instrumentant d</w:t>
      </w:r>
      <w:r w:rsidR="00E81FC5" w:rsidRPr="009E6CFC">
        <w:rPr>
          <w:lang w:val="fr-FR"/>
        </w:rPr>
        <w:t>e la preuve de</w:t>
      </w:r>
      <w:r w:rsidRPr="009E6CFC">
        <w:rPr>
          <w:lang w:val="fr-FR"/>
        </w:rPr>
        <w:t xml:space="preserve"> l’</w:t>
      </w:r>
      <w:r w:rsidR="00B03A9E" w:rsidRPr="009E6CFC">
        <w:rPr>
          <w:lang w:val="fr-FR"/>
        </w:rPr>
        <w:t>ordre de versement du solde.</w:t>
      </w:r>
    </w:p>
    <w:p w14:paraId="7540DD30" w14:textId="77777777" w:rsidR="00177142" w:rsidRDefault="00177142" w:rsidP="00C140B3">
      <w:pPr>
        <w:jc w:val="both"/>
        <w:rPr>
          <w:lang w:val="fr-FR"/>
        </w:rPr>
      </w:pPr>
    </w:p>
    <w:p w14:paraId="54726DC0" w14:textId="77777777" w:rsidR="00177142" w:rsidRDefault="00177142" w:rsidP="00C140B3">
      <w:pPr>
        <w:jc w:val="both"/>
        <w:rPr>
          <w:lang w:val="fr-FR"/>
        </w:rPr>
      </w:pPr>
      <w:r>
        <w:rPr>
          <w:lang w:val="fr-FR"/>
        </w:rPr>
        <w:t>Dès lors, l’ensemble des sommes dues par l’acquéreur</w:t>
      </w:r>
      <w:r w:rsidR="008932B7">
        <w:rPr>
          <w:lang w:val="fr-FR"/>
        </w:rPr>
        <w:t xml:space="preserve"> peut se résumer comme suit :</w:t>
      </w:r>
    </w:p>
    <w:p w14:paraId="44E94D92" w14:textId="58B32BC5" w:rsidR="008932B7" w:rsidRDefault="008932B7" w:rsidP="008932B7">
      <w:pPr>
        <w:pStyle w:val="Paragraphedeliste"/>
        <w:numPr>
          <w:ilvl w:val="0"/>
          <w:numId w:val="23"/>
        </w:numPr>
        <w:jc w:val="both"/>
        <w:rPr>
          <w:lang w:val="fr-FR"/>
        </w:rPr>
      </w:pPr>
      <w:r>
        <w:rPr>
          <w:lang w:val="fr-FR"/>
        </w:rPr>
        <w:t xml:space="preserve">Le prix </w:t>
      </w:r>
      <w:proofErr w:type="gramStart"/>
      <w:r>
        <w:rPr>
          <w:lang w:val="fr-FR"/>
        </w:rPr>
        <w:t>d’achat;</w:t>
      </w:r>
      <w:proofErr w:type="gramEnd"/>
    </w:p>
    <w:p w14:paraId="4551A651" w14:textId="6A224973" w:rsidR="008932B7" w:rsidRDefault="008932B7" w:rsidP="008932B7">
      <w:pPr>
        <w:pStyle w:val="Paragraphedeliste"/>
        <w:numPr>
          <w:ilvl w:val="0"/>
          <w:numId w:val="23"/>
        </w:numPr>
        <w:jc w:val="both"/>
        <w:rPr>
          <w:lang w:val="fr-FR"/>
        </w:rPr>
      </w:pPr>
      <w:r>
        <w:rPr>
          <w:lang w:val="fr-FR"/>
        </w:rPr>
        <w:t>Les frais d’acte dont la provision s’élève à 600,00 euros </w:t>
      </w:r>
      <w:r w:rsidR="00B6213C">
        <w:rPr>
          <w:lang w:val="fr-FR"/>
        </w:rPr>
        <w:t xml:space="preserve">dont le solde sera </w:t>
      </w:r>
      <w:proofErr w:type="gramStart"/>
      <w:r w:rsidR="00B6213C">
        <w:rPr>
          <w:lang w:val="fr-FR"/>
        </w:rPr>
        <w:t>restitué</w:t>
      </w:r>
      <w:r>
        <w:rPr>
          <w:lang w:val="fr-FR"/>
        </w:rPr>
        <w:t>;</w:t>
      </w:r>
      <w:proofErr w:type="gramEnd"/>
    </w:p>
    <w:p w14:paraId="686647D1" w14:textId="22B94504" w:rsidR="008932B7" w:rsidRDefault="008932B7" w:rsidP="008932B7">
      <w:pPr>
        <w:pStyle w:val="Paragraphedeliste"/>
        <w:numPr>
          <w:ilvl w:val="0"/>
          <w:numId w:val="23"/>
        </w:numPr>
        <w:jc w:val="both"/>
        <w:rPr>
          <w:lang w:val="fr-FR"/>
        </w:rPr>
      </w:pPr>
      <w:r>
        <w:rPr>
          <w:lang w:val="fr-FR"/>
        </w:rPr>
        <w:t>Les d</w:t>
      </w:r>
      <w:r w:rsidR="00BB109D">
        <w:rPr>
          <w:lang w:val="fr-FR"/>
        </w:rPr>
        <w:t>r</w:t>
      </w:r>
      <w:r>
        <w:rPr>
          <w:lang w:val="fr-FR"/>
        </w:rPr>
        <w:t xml:space="preserve">oits d’enregistrement soit au taux plein : 12,5% </w:t>
      </w:r>
      <w:r w:rsidR="00B6213C">
        <w:rPr>
          <w:lang w:val="fr-FR"/>
        </w:rPr>
        <w:t>du</w:t>
      </w:r>
      <w:r>
        <w:rPr>
          <w:lang w:val="fr-FR"/>
        </w:rPr>
        <w:t xml:space="preserve"> prix de vente.</w:t>
      </w:r>
    </w:p>
    <w:p w14:paraId="36DE0753" w14:textId="77777777" w:rsidR="008932B7" w:rsidRDefault="008932B7" w:rsidP="008932B7">
      <w:pPr>
        <w:jc w:val="both"/>
        <w:rPr>
          <w:lang w:val="fr-FR"/>
        </w:rPr>
      </w:pPr>
    </w:p>
    <w:p w14:paraId="7ECBD24A" w14:textId="77777777" w:rsidR="008932B7" w:rsidRDefault="008932B7" w:rsidP="008932B7">
      <w:pPr>
        <w:jc w:val="both"/>
        <w:rPr>
          <w:lang w:val="fr-FR"/>
        </w:rPr>
      </w:pPr>
      <w:r>
        <w:rPr>
          <w:lang w:val="fr-FR"/>
        </w:rPr>
        <w:t xml:space="preserve">Il n’y a pas de frais de notaire. L’intervention du Comité d’Acquisition est </w:t>
      </w:r>
      <w:r w:rsidRPr="00B6213C">
        <w:rPr>
          <w:b/>
          <w:bCs/>
          <w:lang w:val="fr-FR"/>
        </w:rPr>
        <w:t>GRATUITE</w:t>
      </w:r>
      <w:r>
        <w:rPr>
          <w:lang w:val="fr-FR"/>
        </w:rPr>
        <w:t>.</w:t>
      </w:r>
    </w:p>
    <w:p w14:paraId="6C4F6A99" w14:textId="77777777" w:rsidR="008932B7" w:rsidRDefault="008932B7" w:rsidP="008932B7">
      <w:pPr>
        <w:jc w:val="both"/>
        <w:rPr>
          <w:lang w:val="fr-FR"/>
        </w:rPr>
      </w:pPr>
    </w:p>
    <w:p w14:paraId="3DB96A64" w14:textId="77777777" w:rsidR="008932B7" w:rsidRDefault="008932B7" w:rsidP="008932B7">
      <w:pPr>
        <w:jc w:val="both"/>
        <w:rPr>
          <w:lang w:val="fr-FR"/>
        </w:rPr>
      </w:pPr>
      <w:r>
        <w:rPr>
          <w:lang w:val="fr-FR"/>
        </w:rPr>
        <w:t xml:space="preserve">Sont </w:t>
      </w:r>
      <w:r w:rsidRPr="008932B7">
        <w:rPr>
          <w:b/>
          <w:bCs/>
          <w:lang w:val="fr-FR"/>
        </w:rPr>
        <w:t>à charge du vendeur/Pouvoir Public</w:t>
      </w:r>
      <w:r>
        <w:rPr>
          <w:lang w:val="fr-FR"/>
        </w:rPr>
        <w:t xml:space="preserve">, les </w:t>
      </w:r>
      <w:r w:rsidRPr="008932B7">
        <w:rPr>
          <w:b/>
          <w:bCs/>
          <w:lang w:val="fr-FR"/>
        </w:rPr>
        <w:t>frais liés à la délivrance du bien</w:t>
      </w:r>
      <w:r>
        <w:rPr>
          <w:lang w:val="fr-FR"/>
        </w:rPr>
        <w:t>. Il s’agit notamment des coûts résultant des devoirs suivants :</w:t>
      </w:r>
    </w:p>
    <w:p w14:paraId="0D334D15" w14:textId="77777777" w:rsidR="008932B7" w:rsidRDefault="008932B7" w:rsidP="008932B7">
      <w:pPr>
        <w:pStyle w:val="Paragraphedeliste"/>
        <w:numPr>
          <w:ilvl w:val="0"/>
          <w:numId w:val="23"/>
        </w:numPr>
        <w:jc w:val="both"/>
        <w:rPr>
          <w:lang w:val="fr-FR"/>
        </w:rPr>
      </w:pPr>
      <w:r>
        <w:rPr>
          <w:lang w:val="fr-FR"/>
        </w:rPr>
        <w:t>L’extrait conforme de la BDES (état du sol) ;</w:t>
      </w:r>
    </w:p>
    <w:p w14:paraId="0420CE70" w14:textId="04742149" w:rsidR="008932B7" w:rsidRDefault="008932B7" w:rsidP="008932B7">
      <w:pPr>
        <w:pStyle w:val="Paragraphedeliste"/>
        <w:numPr>
          <w:ilvl w:val="0"/>
          <w:numId w:val="23"/>
        </w:numPr>
        <w:jc w:val="both"/>
        <w:rPr>
          <w:lang w:val="fr-FR"/>
        </w:rPr>
      </w:pPr>
      <w:r>
        <w:rPr>
          <w:lang w:val="fr-FR"/>
        </w:rPr>
        <w:t>Les frais de publicité</w:t>
      </w:r>
      <w:r w:rsidR="00F87D97">
        <w:rPr>
          <w:lang w:val="fr-FR"/>
        </w:rPr>
        <w:t> ;</w:t>
      </w:r>
    </w:p>
    <w:p w14:paraId="762DA45D" w14:textId="7AF63359" w:rsidR="00F87D97" w:rsidRPr="008932B7" w:rsidRDefault="00F87D97" w:rsidP="008932B7">
      <w:pPr>
        <w:pStyle w:val="Paragraphedeliste"/>
        <w:numPr>
          <w:ilvl w:val="0"/>
          <w:numId w:val="23"/>
        </w:numPr>
        <w:jc w:val="both"/>
        <w:rPr>
          <w:lang w:val="fr-FR"/>
        </w:rPr>
      </w:pPr>
      <w:r>
        <w:rPr>
          <w:lang w:val="fr-FR"/>
        </w:rPr>
        <w:t>Les copies du titre de propriété, d’acte de base, de lotissement, de division.</w:t>
      </w:r>
    </w:p>
    <w:p w14:paraId="799C4DD0" w14:textId="77777777" w:rsidR="00F90B98" w:rsidRPr="009E6CFC" w:rsidRDefault="00F90B98" w:rsidP="00C140B3">
      <w:pPr>
        <w:jc w:val="both"/>
        <w:rPr>
          <w:lang w:val="fr-FR"/>
        </w:rPr>
      </w:pPr>
    </w:p>
    <w:p w14:paraId="7C622E6D" w14:textId="77777777" w:rsidR="007B7C20" w:rsidRPr="009E6CFC" w:rsidRDefault="00210877" w:rsidP="006303DA">
      <w:pPr>
        <w:jc w:val="both"/>
        <w:rPr>
          <w:lang w:val="fr-FR"/>
        </w:rPr>
      </w:pPr>
      <w:r w:rsidRPr="009E6CFC">
        <w:rPr>
          <w:lang w:val="fr-FR"/>
        </w:rPr>
        <w:t xml:space="preserve">En application de l’article </w:t>
      </w:r>
      <w:r w:rsidR="002D00C5" w:rsidRPr="009E6CFC">
        <w:rPr>
          <w:lang w:val="fr-FR"/>
        </w:rPr>
        <w:t>66 §2</w:t>
      </w:r>
      <w:r w:rsidRPr="009E6CFC">
        <w:rPr>
          <w:lang w:val="fr-FR"/>
        </w:rPr>
        <w:t xml:space="preserve"> de la loi du </w:t>
      </w:r>
      <w:r w:rsidR="002D00C5" w:rsidRPr="009E6CFC">
        <w:rPr>
          <w:lang w:val="fr-FR"/>
        </w:rPr>
        <w:t>18 septembre 2017 (M.B. du 06 octobre 2017)</w:t>
      </w:r>
      <w:r w:rsidRPr="009E6CFC">
        <w:rPr>
          <w:lang w:val="fr-FR"/>
        </w:rPr>
        <w:t xml:space="preserve">, </w:t>
      </w:r>
      <w:r w:rsidR="007B7C20" w:rsidRPr="009E6CFC">
        <w:rPr>
          <w:lang w:val="fr-FR"/>
        </w:rPr>
        <w:t>le Comité d’Acquisition n’accepte que</w:t>
      </w:r>
      <w:r w:rsidRPr="009E6CFC">
        <w:rPr>
          <w:lang w:val="fr-FR"/>
        </w:rPr>
        <w:t xml:space="preserve"> les paiements</w:t>
      </w:r>
      <w:r w:rsidR="007B7C20" w:rsidRPr="009E6CFC">
        <w:rPr>
          <w:lang w:val="fr-FR"/>
        </w:rPr>
        <w:t xml:space="preserve"> par virement.</w:t>
      </w:r>
    </w:p>
    <w:p w14:paraId="5D9C1431" w14:textId="77777777" w:rsidR="00124E88" w:rsidRDefault="00124E88" w:rsidP="006303DA">
      <w:pPr>
        <w:jc w:val="both"/>
        <w:rPr>
          <w:lang w:val="fr-FR"/>
        </w:rPr>
      </w:pPr>
      <w:r w:rsidRPr="009E6CFC">
        <w:rPr>
          <w:lang w:val="fr-FR"/>
        </w:rPr>
        <w:t>Dans l’acte de vente, à la demande du fonctionnaire instrumentant, il sera mentionné le compte financier ayant opéré ledit paiement</w:t>
      </w:r>
      <w:r w:rsidR="007B7C20" w:rsidRPr="009E6CFC">
        <w:rPr>
          <w:lang w:val="fr-FR"/>
        </w:rPr>
        <w:t xml:space="preserve"> ainsi que l’identité du titulaire de ce compte.</w:t>
      </w:r>
    </w:p>
    <w:p w14:paraId="47BF7ABC" w14:textId="77777777" w:rsidR="008932B7" w:rsidRDefault="008932B7" w:rsidP="006303DA">
      <w:pPr>
        <w:jc w:val="both"/>
        <w:rPr>
          <w:lang w:val="fr-FR"/>
        </w:rPr>
      </w:pPr>
    </w:p>
    <w:p w14:paraId="5743F597" w14:textId="77777777" w:rsidR="00210877" w:rsidRPr="009E6CFC" w:rsidRDefault="00210877" w:rsidP="006303DA">
      <w:pPr>
        <w:jc w:val="both"/>
        <w:rPr>
          <w:lang w:val="fr-FR"/>
        </w:rPr>
      </w:pPr>
    </w:p>
    <w:p w14:paraId="65318AAE" w14:textId="77777777" w:rsidR="000132FE" w:rsidRDefault="008932B7" w:rsidP="000132FE">
      <w:pPr>
        <w:jc w:val="both"/>
        <w:rPr>
          <w:iCs/>
          <w:u w:val="single"/>
          <w:lang w:val="fr-FR"/>
        </w:rPr>
      </w:pPr>
      <w:r>
        <w:rPr>
          <w:iCs/>
          <w:u w:val="single"/>
          <w:lang w:val="fr-FR"/>
        </w:rPr>
        <w:t>C</w:t>
      </w:r>
      <w:r w:rsidRPr="008932B7">
        <w:rPr>
          <w:iCs/>
          <w:u w:val="single"/>
          <w:lang w:val="fr-FR"/>
        </w:rPr>
        <w:t xml:space="preserve">onditions générales et particulières de la vente </w:t>
      </w:r>
    </w:p>
    <w:p w14:paraId="38A21379" w14:textId="77777777" w:rsidR="00FF054A" w:rsidRPr="008932B7" w:rsidRDefault="00FF054A" w:rsidP="000132FE">
      <w:pPr>
        <w:jc w:val="both"/>
        <w:rPr>
          <w:iCs/>
          <w:u w:val="single"/>
          <w:lang w:val="fr-FR"/>
        </w:rPr>
      </w:pPr>
    </w:p>
    <w:p w14:paraId="3CD1CFC4" w14:textId="08E564F3" w:rsidR="00FF054A" w:rsidRPr="00FF054A" w:rsidRDefault="00FF054A" w:rsidP="00FF054A">
      <w:pPr>
        <w:rPr>
          <w:bCs/>
          <w:iCs/>
        </w:rPr>
      </w:pPr>
      <w:r>
        <w:rPr>
          <w:b/>
          <w:bCs/>
          <w:iCs/>
        </w:rPr>
        <w:t>Rem</w:t>
      </w:r>
      <w:r w:rsidR="00150FE6">
        <w:rPr>
          <w:b/>
          <w:bCs/>
          <w:iCs/>
        </w:rPr>
        <w:t>arque</w:t>
      </w:r>
      <w:r>
        <w:rPr>
          <w:b/>
          <w:bCs/>
          <w:iCs/>
        </w:rPr>
        <w:t xml:space="preserve"> préalable sur le s</w:t>
      </w:r>
      <w:r w:rsidRPr="00FF054A">
        <w:rPr>
          <w:b/>
          <w:bCs/>
          <w:iCs/>
        </w:rPr>
        <w:t>tatut urbanistique</w:t>
      </w:r>
      <w:r w:rsidRPr="00FF054A">
        <w:rPr>
          <w:b/>
          <w:bCs/>
          <w:i/>
          <w:iCs/>
        </w:rPr>
        <w:t xml:space="preserve"> : </w:t>
      </w:r>
      <w:r w:rsidRPr="00FF054A">
        <w:rPr>
          <w:bCs/>
          <w:iCs/>
        </w:rPr>
        <w:t xml:space="preserve"> Tout candidat acquéreur est tenu, le cas échéant, de </w:t>
      </w:r>
      <w:r w:rsidRPr="00721F72">
        <w:rPr>
          <w:b/>
          <w:iCs/>
          <w:u w:val="single"/>
        </w:rPr>
        <w:t xml:space="preserve">se renseigner au préalable auprès des autorités compétentes concernant la faisabilité de tout projet de construction, </w:t>
      </w:r>
      <w:proofErr w:type="gramStart"/>
      <w:r w:rsidRPr="00721F72">
        <w:rPr>
          <w:b/>
          <w:iCs/>
          <w:u w:val="single"/>
        </w:rPr>
        <w:t>réhabilitation,  rénovation</w:t>
      </w:r>
      <w:proofErr w:type="gramEnd"/>
      <w:r w:rsidRPr="00721F72">
        <w:rPr>
          <w:b/>
          <w:iCs/>
          <w:u w:val="single"/>
        </w:rPr>
        <w:t>, transformation du bien en rapport avec le statut urbanistique du bien</w:t>
      </w:r>
      <w:r w:rsidRPr="00FF054A">
        <w:rPr>
          <w:bCs/>
          <w:iCs/>
        </w:rPr>
        <w:t>. Le Vendeur/Pouvoir Public ne saurait être tenu responsable du refus d’octroi d’un quelconque permis.</w:t>
      </w:r>
    </w:p>
    <w:p w14:paraId="581C5EA1" w14:textId="77777777" w:rsidR="00FF054A" w:rsidRPr="00FF054A" w:rsidRDefault="00FF054A" w:rsidP="00FF054A">
      <w:pPr>
        <w:rPr>
          <w:bCs/>
          <w:iCs/>
        </w:rPr>
      </w:pPr>
      <w:r w:rsidRPr="00FF054A">
        <w:rPr>
          <w:bCs/>
          <w:iCs/>
        </w:rPr>
        <w:t>L’acquéreur ne pourra prétendre à aucune indemnité et sera sans recours à ce sujet.</w:t>
      </w:r>
    </w:p>
    <w:p w14:paraId="53672AD1" w14:textId="77777777" w:rsidR="00CE687C" w:rsidRPr="009E6CFC" w:rsidRDefault="00CE687C" w:rsidP="00CE687C">
      <w:pPr>
        <w:rPr>
          <w:lang w:val="fr-FR"/>
        </w:rPr>
      </w:pPr>
    </w:p>
    <w:p w14:paraId="37E27615" w14:textId="2F1F5F5A" w:rsidR="006C04A5" w:rsidRPr="009E6CFC" w:rsidRDefault="006C04A5" w:rsidP="00CE687C">
      <w:pPr>
        <w:rPr>
          <w:lang w:val="fr-FR"/>
        </w:rPr>
      </w:pPr>
      <w:r w:rsidRPr="009E6CFC">
        <w:rPr>
          <w:lang w:val="fr-FR"/>
        </w:rPr>
        <w:t xml:space="preserve">Les </w:t>
      </w:r>
      <w:r w:rsidRPr="00FF054A">
        <w:rPr>
          <w:b/>
          <w:bCs/>
          <w:lang w:val="fr-FR"/>
        </w:rPr>
        <w:t>conditions générales et particulières de la vente</w:t>
      </w:r>
      <w:r w:rsidRPr="009E6CFC">
        <w:rPr>
          <w:lang w:val="fr-FR"/>
        </w:rPr>
        <w:t xml:space="preserve"> du bien ci-après décrit sont les suivantes</w:t>
      </w:r>
      <w:r w:rsidR="005F6AF5">
        <w:rPr>
          <w:lang w:val="fr-FR"/>
        </w:rPr>
        <w:t>, la mention « le comparant » renvoie à l’acquéreur :</w:t>
      </w:r>
    </w:p>
    <w:p w14:paraId="05D8DB86" w14:textId="77777777" w:rsidR="006C04A5" w:rsidRPr="009E6CFC" w:rsidRDefault="006C04A5" w:rsidP="00CE687C">
      <w:pPr>
        <w:rPr>
          <w:lang w:val="fr-FR"/>
        </w:rPr>
      </w:pPr>
    </w:p>
    <w:p w14:paraId="6B6A59A0" w14:textId="77777777" w:rsidR="008932B7" w:rsidRDefault="009B1D56" w:rsidP="009B1D56">
      <w:pPr>
        <w:suppressAutoHyphens/>
        <w:rPr>
          <w:i/>
          <w:spacing w:val="-4"/>
        </w:rPr>
      </w:pPr>
      <w:r w:rsidRPr="009E6CFC">
        <w:rPr>
          <w:spacing w:val="-4"/>
        </w:rPr>
        <w:t>« </w:t>
      </w:r>
      <w:r w:rsidRPr="009E6CFC">
        <w:rPr>
          <w:i/>
          <w:spacing w:val="-4"/>
        </w:rPr>
        <w:tab/>
      </w:r>
      <w:r w:rsidR="008932B7" w:rsidRPr="008932B7">
        <w:rPr>
          <w:i/>
          <w:spacing w:val="-4"/>
          <w:u w:val="single"/>
        </w:rPr>
        <w:t>MISE A PRIX :</w:t>
      </w:r>
    </w:p>
    <w:p w14:paraId="69FD46EF" w14:textId="1ADE0D98" w:rsidR="008932B7" w:rsidRDefault="008932B7" w:rsidP="009B1D56">
      <w:pPr>
        <w:suppressAutoHyphens/>
        <w:rPr>
          <w:i/>
          <w:spacing w:val="-4"/>
        </w:rPr>
      </w:pPr>
      <w:r>
        <w:rPr>
          <w:i/>
          <w:spacing w:val="-4"/>
        </w:rPr>
        <w:tab/>
        <w:t xml:space="preserve">La </w:t>
      </w:r>
      <w:r w:rsidRPr="008932B7">
        <w:rPr>
          <w:b/>
          <w:bCs/>
          <w:i/>
          <w:spacing w:val="-4"/>
        </w:rPr>
        <w:t>mise à prix</w:t>
      </w:r>
      <w:r>
        <w:rPr>
          <w:i/>
          <w:spacing w:val="-4"/>
        </w:rPr>
        <w:t xml:space="preserve"> est fixée à </w:t>
      </w:r>
      <w:r w:rsidR="00F60286">
        <w:rPr>
          <w:b/>
          <w:bCs/>
          <w:i/>
          <w:spacing w:val="-4"/>
        </w:rPr>
        <w:t>2</w:t>
      </w:r>
      <w:r w:rsidR="00721F72">
        <w:rPr>
          <w:b/>
          <w:bCs/>
          <w:i/>
          <w:spacing w:val="-4"/>
        </w:rPr>
        <w:t>00</w:t>
      </w:r>
      <w:r w:rsidR="003A0FE2">
        <w:rPr>
          <w:b/>
          <w:bCs/>
          <w:i/>
          <w:spacing w:val="-4"/>
        </w:rPr>
        <w:t>.000</w:t>
      </w:r>
      <w:r w:rsidRPr="008932B7">
        <w:rPr>
          <w:b/>
          <w:bCs/>
          <w:i/>
          <w:spacing w:val="-4"/>
        </w:rPr>
        <w:t xml:space="preserve"> euros</w:t>
      </w:r>
      <w:r>
        <w:rPr>
          <w:i/>
          <w:spacing w:val="-4"/>
        </w:rPr>
        <w:t>.</w:t>
      </w:r>
    </w:p>
    <w:p w14:paraId="349729BF" w14:textId="77777777" w:rsidR="008932B7" w:rsidRDefault="008932B7" w:rsidP="009B1D56">
      <w:pPr>
        <w:suppressAutoHyphens/>
        <w:rPr>
          <w:i/>
          <w:spacing w:val="-4"/>
        </w:rPr>
      </w:pPr>
      <w:r>
        <w:rPr>
          <w:i/>
          <w:spacing w:val="-4"/>
        </w:rPr>
        <w:tab/>
      </w:r>
    </w:p>
    <w:p w14:paraId="262965F2" w14:textId="77777777" w:rsidR="006C04A5" w:rsidRPr="009E6CFC" w:rsidRDefault="008932B7" w:rsidP="009B1D56">
      <w:pPr>
        <w:suppressAutoHyphens/>
        <w:rPr>
          <w:i/>
          <w:spacing w:val="-4"/>
        </w:rPr>
      </w:pPr>
      <w:r>
        <w:rPr>
          <w:i/>
          <w:spacing w:val="-4"/>
        </w:rPr>
        <w:tab/>
      </w:r>
      <w:r w:rsidR="006C04A5" w:rsidRPr="009E6CFC">
        <w:rPr>
          <w:i/>
          <w:spacing w:val="-4"/>
          <w:u w:val="single"/>
        </w:rPr>
        <w:t>DESIGNATION DU BIEN</w:t>
      </w:r>
      <w:r w:rsidR="006C04A5" w:rsidRPr="009E6CFC">
        <w:rPr>
          <w:i/>
          <w:spacing w:val="-4"/>
        </w:rPr>
        <w:t> :</w:t>
      </w:r>
    </w:p>
    <w:p w14:paraId="247AF527" w14:textId="13D75DD8" w:rsidR="00F63446" w:rsidRPr="00F60286" w:rsidRDefault="006C04A5" w:rsidP="009B1D56">
      <w:pPr>
        <w:suppressAutoHyphens/>
        <w:rPr>
          <w:i/>
          <w:spacing w:val="-4"/>
          <w:u w:val="single"/>
        </w:rPr>
      </w:pPr>
      <w:r w:rsidRPr="009E6CFC">
        <w:rPr>
          <w:i/>
          <w:spacing w:val="-4"/>
        </w:rPr>
        <w:lastRenderedPageBreak/>
        <w:tab/>
      </w:r>
      <w:r w:rsidR="00F60286" w:rsidRPr="00F60286">
        <w:rPr>
          <w:i/>
          <w:spacing w:val="-4"/>
          <w:u w:val="single"/>
        </w:rPr>
        <w:t xml:space="preserve">Rumes </w:t>
      </w:r>
      <w:r w:rsidR="00721F72" w:rsidRPr="00F60286">
        <w:rPr>
          <w:i/>
          <w:spacing w:val="-4"/>
          <w:u w:val="single"/>
        </w:rPr>
        <w:t xml:space="preserve">– </w:t>
      </w:r>
      <w:r w:rsidR="00F60286" w:rsidRPr="00F60286">
        <w:rPr>
          <w:i/>
          <w:spacing w:val="-4"/>
          <w:u w:val="single"/>
        </w:rPr>
        <w:t>3</w:t>
      </w:r>
      <w:r w:rsidR="00721F72" w:rsidRPr="00F60286">
        <w:rPr>
          <w:i/>
          <w:spacing w:val="-4"/>
          <w:u w:val="single"/>
          <w:vertAlign w:val="superscript"/>
        </w:rPr>
        <w:t>ème</w:t>
      </w:r>
      <w:r w:rsidR="00721F72" w:rsidRPr="00F60286">
        <w:rPr>
          <w:i/>
          <w:spacing w:val="-4"/>
          <w:u w:val="single"/>
        </w:rPr>
        <w:t xml:space="preserve"> division – </w:t>
      </w:r>
      <w:r w:rsidR="00F60286" w:rsidRPr="00F60286">
        <w:rPr>
          <w:i/>
          <w:spacing w:val="-4"/>
          <w:u w:val="single"/>
        </w:rPr>
        <w:t>La Glanerie</w:t>
      </w:r>
      <w:r w:rsidR="00721F72" w:rsidRPr="00F60286">
        <w:rPr>
          <w:i/>
          <w:spacing w:val="-4"/>
          <w:u w:val="single"/>
        </w:rPr>
        <w:t> :</w:t>
      </w:r>
      <w:r w:rsidR="00F63446" w:rsidRPr="00F60286">
        <w:rPr>
          <w:i/>
          <w:spacing w:val="-4"/>
          <w:u w:val="single"/>
        </w:rPr>
        <w:t xml:space="preserve"> </w:t>
      </w:r>
    </w:p>
    <w:p w14:paraId="1C1BA79F" w14:textId="4D3119CE" w:rsidR="006C04A5" w:rsidRPr="009E6CFC" w:rsidRDefault="00F63446" w:rsidP="009B1D56">
      <w:pPr>
        <w:suppressAutoHyphens/>
        <w:rPr>
          <w:i/>
          <w:spacing w:val="-4"/>
        </w:rPr>
      </w:pPr>
      <w:r>
        <w:rPr>
          <w:i/>
          <w:spacing w:val="-4"/>
        </w:rPr>
        <w:tab/>
      </w:r>
      <w:r w:rsidR="00721F72">
        <w:rPr>
          <w:i/>
          <w:spacing w:val="-4"/>
        </w:rPr>
        <w:t>Un</w:t>
      </w:r>
      <w:r w:rsidR="00F60286">
        <w:rPr>
          <w:i/>
          <w:spacing w:val="-4"/>
        </w:rPr>
        <w:t xml:space="preserve"> bâtiment d’aide sociale sis rue albert Ier</w:t>
      </w:r>
      <w:r w:rsidR="00721F72">
        <w:rPr>
          <w:i/>
          <w:spacing w:val="-4"/>
        </w:rPr>
        <w:t xml:space="preserve">, cadastré section B n° </w:t>
      </w:r>
      <w:r w:rsidR="00F60286">
        <w:rPr>
          <w:i/>
          <w:spacing w:val="-4"/>
        </w:rPr>
        <w:t>1348 N P0000</w:t>
      </w:r>
      <w:r w:rsidR="00721F72">
        <w:rPr>
          <w:i/>
          <w:spacing w:val="-4"/>
        </w:rPr>
        <w:t xml:space="preserve"> pour une contenance de </w:t>
      </w:r>
      <w:r w:rsidR="00F60286">
        <w:rPr>
          <w:i/>
          <w:spacing w:val="-4"/>
        </w:rPr>
        <w:t>23 ares 94 ; (R.C. :2600€)</w:t>
      </w:r>
    </w:p>
    <w:p w14:paraId="6BFA390E" w14:textId="77777777" w:rsidR="00794906" w:rsidRPr="009E6CFC" w:rsidRDefault="00794906" w:rsidP="009B1D56">
      <w:pPr>
        <w:suppressAutoHyphens/>
        <w:rPr>
          <w:i/>
          <w:spacing w:val="-4"/>
        </w:rPr>
      </w:pPr>
    </w:p>
    <w:p w14:paraId="796BB40F" w14:textId="77777777" w:rsidR="009B1D56" w:rsidRPr="009E6CFC" w:rsidRDefault="006C04A5" w:rsidP="009B1D56">
      <w:pPr>
        <w:suppressAutoHyphens/>
        <w:rPr>
          <w:i/>
          <w:spacing w:val="-4"/>
          <w:u w:val="single"/>
        </w:rPr>
      </w:pPr>
      <w:r w:rsidRPr="009E6CFC">
        <w:rPr>
          <w:i/>
          <w:spacing w:val="-4"/>
        </w:rPr>
        <w:tab/>
      </w:r>
      <w:r w:rsidR="009B1D56" w:rsidRPr="009E6CFC">
        <w:rPr>
          <w:i/>
          <w:spacing w:val="-4"/>
          <w:u w:val="single"/>
        </w:rPr>
        <w:t>GARANTIE - SITUATION HYPOTHECAIRE</w:t>
      </w:r>
    </w:p>
    <w:p w14:paraId="33E7ABE5" w14:textId="77777777" w:rsidR="009B1D56" w:rsidRPr="009E6CFC" w:rsidRDefault="009B1D56" w:rsidP="00051291">
      <w:pPr>
        <w:suppressAutoHyphens/>
        <w:jc w:val="both"/>
        <w:rPr>
          <w:i/>
          <w:spacing w:val="-4"/>
        </w:rPr>
      </w:pPr>
      <w:r w:rsidRPr="009E6CFC">
        <w:rPr>
          <w:i/>
          <w:spacing w:val="-4"/>
        </w:rPr>
        <w:tab/>
        <w:t>Le bien est vendu pour quitte et libre de toutes charges privilégiées et hypothécaires quelconques, tant dans le chef du Pouvoir public que dans le chef des précédents propriétaires.</w:t>
      </w:r>
    </w:p>
    <w:p w14:paraId="59BA4130" w14:textId="77777777" w:rsidR="009B1D56" w:rsidRPr="009E6CFC" w:rsidRDefault="009B1D56" w:rsidP="00051291">
      <w:pPr>
        <w:suppressAutoHyphens/>
        <w:jc w:val="both"/>
        <w:rPr>
          <w:i/>
          <w:spacing w:val="-4"/>
        </w:rPr>
      </w:pPr>
    </w:p>
    <w:p w14:paraId="5963B5D6" w14:textId="77777777" w:rsidR="009B1D56" w:rsidRPr="0073257F" w:rsidRDefault="009B1D56" w:rsidP="00051291">
      <w:pPr>
        <w:suppressAutoHyphens/>
        <w:jc w:val="both"/>
        <w:rPr>
          <w:i/>
          <w:spacing w:val="-4"/>
          <w:u w:val="single"/>
        </w:rPr>
      </w:pPr>
      <w:r w:rsidRPr="009E6CFC">
        <w:rPr>
          <w:i/>
          <w:spacing w:val="-4"/>
        </w:rPr>
        <w:tab/>
      </w:r>
      <w:r w:rsidRPr="0073257F">
        <w:rPr>
          <w:i/>
          <w:spacing w:val="-4"/>
          <w:u w:val="single"/>
        </w:rPr>
        <w:t>SERVITUDES</w:t>
      </w:r>
    </w:p>
    <w:p w14:paraId="6143C60E" w14:textId="77777777" w:rsidR="009B1D56" w:rsidRPr="009E6CFC" w:rsidRDefault="009B1D56" w:rsidP="00051291">
      <w:pPr>
        <w:suppressAutoHyphens/>
        <w:jc w:val="both"/>
        <w:rPr>
          <w:i/>
          <w:spacing w:val="-4"/>
        </w:rPr>
      </w:pPr>
      <w:r w:rsidRPr="009E6CFC">
        <w:rPr>
          <w:i/>
          <w:spacing w:val="-4"/>
        </w:rPr>
        <w:tab/>
        <w:t>Le comparant souffrira toutes les servitudes passives, apparentes ou occultes, continues et discontinues, qui pourraient grever le bien, et il jouira des servitudes actives, s'il y en a, le tout à ses frais, risques et périls et sans que la présente clause puisse donner à qui que ce soit plus de droits que ceux fondés sur des titres réguliers transcrits et non prescrits ou sur la loi.</w:t>
      </w:r>
    </w:p>
    <w:p w14:paraId="0011F5D6" w14:textId="2BFDBDE0" w:rsidR="009B1D56" w:rsidRDefault="009B1D56" w:rsidP="00A57541">
      <w:pPr>
        <w:suppressAutoHyphens/>
        <w:jc w:val="both"/>
        <w:rPr>
          <w:i/>
          <w:spacing w:val="-4"/>
        </w:rPr>
      </w:pPr>
      <w:r w:rsidRPr="009E6CFC">
        <w:rPr>
          <w:i/>
          <w:spacing w:val="-4"/>
        </w:rPr>
        <w:tab/>
        <w:t xml:space="preserve">A cet égard, le Pouvoir public déclare qu'il n'a personnellement conféré aucune servitude sur le bien vendu </w:t>
      </w:r>
      <w:r w:rsidR="0073257F">
        <w:rPr>
          <w:i/>
          <w:spacing w:val="-4"/>
        </w:rPr>
        <w:t>à l’exception de ce qui suit :</w:t>
      </w:r>
    </w:p>
    <w:p w14:paraId="1E6EC460" w14:textId="77A874D1" w:rsidR="0073257F" w:rsidRPr="00286A19" w:rsidRDefault="0073257F" w:rsidP="00286A19">
      <w:pPr>
        <w:suppressAutoHyphens/>
        <w:ind w:firstLine="708"/>
        <w:jc w:val="both"/>
        <w:rPr>
          <w:b/>
          <w:bCs/>
          <w:i/>
          <w:color w:val="0070C0"/>
          <w:spacing w:val="-4"/>
        </w:rPr>
      </w:pPr>
      <w:r w:rsidRPr="00286A19">
        <w:rPr>
          <w:b/>
          <w:bCs/>
          <w:i/>
          <w:color w:val="0070C0"/>
          <w:spacing w:val="-4"/>
        </w:rPr>
        <w:t xml:space="preserve">Il résulte d’un acte de constitution de servitude reçu par le Comité d’Acquisition de Mons en date du 17 décembre 2014 que le bien objet de la présente vente </w:t>
      </w:r>
      <w:r w:rsidR="00286A19" w:rsidRPr="00286A19">
        <w:rPr>
          <w:b/>
          <w:bCs/>
          <w:i/>
          <w:color w:val="0070C0"/>
          <w:spacing w:val="-4"/>
        </w:rPr>
        <w:t xml:space="preserve">bénéficie d’une servitude d’accès </w:t>
      </w:r>
      <w:r w:rsidR="00291CC8">
        <w:rPr>
          <w:b/>
          <w:bCs/>
          <w:i/>
          <w:color w:val="0070C0"/>
          <w:spacing w:val="-4"/>
        </w:rPr>
        <w:t xml:space="preserve">perpétuelle </w:t>
      </w:r>
      <w:r w:rsidR="00286A19" w:rsidRPr="00286A19">
        <w:rPr>
          <w:b/>
          <w:bCs/>
          <w:i/>
          <w:color w:val="0070C0"/>
          <w:spacing w:val="-4"/>
        </w:rPr>
        <w:t>au domaine public</w:t>
      </w:r>
      <w:r w:rsidR="00286A19">
        <w:rPr>
          <w:b/>
          <w:bCs/>
          <w:i/>
          <w:color w:val="0070C0"/>
          <w:spacing w:val="-4"/>
        </w:rPr>
        <w:t xml:space="preserve"> telle que reprise </w:t>
      </w:r>
      <w:proofErr w:type="gramStart"/>
      <w:r w:rsidR="00286A19">
        <w:rPr>
          <w:b/>
          <w:bCs/>
          <w:i/>
          <w:color w:val="0070C0"/>
          <w:spacing w:val="-4"/>
        </w:rPr>
        <w:t>au</w:t>
      </w:r>
      <w:proofErr w:type="gramEnd"/>
      <w:r w:rsidR="00286A19">
        <w:rPr>
          <w:b/>
          <w:bCs/>
          <w:i/>
          <w:color w:val="0070C0"/>
          <w:spacing w:val="-4"/>
        </w:rPr>
        <w:t xml:space="preserve"> plan dressé le 28 août 2014 par Monsieur Gérard </w:t>
      </w:r>
      <w:proofErr w:type="spellStart"/>
      <w:r w:rsidR="00286A19">
        <w:rPr>
          <w:b/>
          <w:bCs/>
          <w:i/>
          <w:color w:val="0070C0"/>
          <w:spacing w:val="-4"/>
        </w:rPr>
        <w:t>Baudru</w:t>
      </w:r>
      <w:proofErr w:type="spellEnd"/>
      <w:r w:rsidR="00286A19">
        <w:rPr>
          <w:b/>
          <w:bCs/>
          <w:i/>
          <w:color w:val="0070C0"/>
          <w:spacing w:val="-4"/>
        </w:rPr>
        <w:t>, Géomètre-Expert</w:t>
      </w:r>
      <w:r w:rsidR="00291CC8">
        <w:rPr>
          <w:b/>
          <w:bCs/>
          <w:i/>
          <w:color w:val="0070C0"/>
          <w:spacing w:val="-4"/>
        </w:rPr>
        <w:t xml:space="preserve"> à Tournai. (</w:t>
      </w:r>
      <w:proofErr w:type="spellStart"/>
      <w:proofErr w:type="gramStart"/>
      <w:r w:rsidR="00291CC8">
        <w:rPr>
          <w:b/>
          <w:bCs/>
          <w:i/>
          <w:color w:val="0070C0"/>
          <w:spacing w:val="-4"/>
        </w:rPr>
        <w:t>cfr</w:t>
      </w:r>
      <w:proofErr w:type="spellEnd"/>
      <w:proofErr w:type="gramEnd"/>
      <w:r w:rsidR="00291CC8">
        <w:rPr>
          <w:b/>
          <w:bCs/>
          <w:i/>
          <w:color w:val="0070C0"/>
          <w:spacing w:val="-4"/>
        </w:rPr>
        <w:t xml:space="preserve"> plan annexé)</w:t>
      </w:r>
    </w:p>
    <w:p w14:paraId="4C10B1B0" w14:textId="77777777" w:rsidR="009B1D56" w:rsidRPr="009E6CFC" w:rsidRDefault="009B1D56" w:rsidP="00051291">
      <w:pPr>
        <w:suppressAutoHyphens/>
        <w:jc w:val="both"/>
        <w:rPr>
          <w:i/>
          <w:spacing w:val="-4"/>
        </w:rPr>
      </w:pPr>
    </w:p>
    <w:p w14:paraId="377D8774" w14:textId="77777777" w:rsidR="009B1D56" w:rsidRPr="009E6CFC" w:rsidRDefault="009B1D56" w:rsidP="00051291">
      <w:pPr>
        <w:suppressAutoHyphens/>
        <w:jc w:val="both"/>
        <w:rPr>
          <w:i/>
          <w:spacing w:val="-4"/>
          <w:u w:val="single"/>
        </w:rPr>
      </w:pPr>
      <w:r w:rsidRPr="009E6CFC">
        <w:rPr>
          <w:i/>
          <w:spacing w:val="-4"/>
        </w:rPr>
        <w:tab/>
      </w:r>
      <w:r w:rsidRPr="009E6CFC">
        <w:rPr>
          <w:i/>
          <w:spacing w:val="-4"/>
          <w:u w:val="single"/>
        </w:rPr>
        <w:t>ETAT DU BIEN - CONTENANCE</w:t>
      </w:r>
    </w:p>
    <w:p w14:paraId="65C23E70" w14:textId="77777777" w:rsidR="009B1D56" w:rsidRPr="009E6CFC" w:rsidRDefault="009B1D56" w:rsidP="00051291">
      <w:pPr>
        <w:suppressAutoHyphens/>
        <w:jc w:val="both"/>
        <w:rPr>
          <w:rFonts w:eastAsia="Calibri"/>
          <w:i/>
          <w:spacing w:val="-4"/>
        </w:rPr>
      </w:pPr>
      <w:r w:rsidRPr="009E6CFC">
        <w:rPr>
          <w:i/>
          <w:spacing w:val="-4"/>
        </w:rPr>
        <w:tab/>
      </w:r>
      <w:r w:rsidRPr="009E6CFC">
        <w:rPr>
          <w:rFonts w:eastAsia="Calibri"/>
          <w:i/>
          <w:spacing w:val="-4"/>
        </w:rPr>
        <w:t xml:space="preserve">Le comparant prend le bien dans l'état où il se trouve, sans aucune garantie au sujet du bon état des constructions, des vices et défauts apparents ou cachés, de la nature du sol ou du sous-sol, ni de la contenance indiquée, dont la différence en plus ou en moins, </w:t>
      </w:r>
      <w:proofErr w:type="spellStart"/>
      <w:r w:rsidRPr="009E6CFC">
        <w:rPr>
          <w:rFonts w:eastAsia="Calibri"/>
          <w:i/>
          <w:spacing w:val="-4"/>
        </w:rPr>
        <w:t>fût-elle</w:t>
      </w:r>
      <w:proofErr w:type="spellEnd"/>
      <w:r w:rsidRPr="009E6CFC">
        <w:rPr>
          <w:rFonts w:eastAsia="Calibri"/>
          <w:i/>
          <w:spacing w:val="-4"/>
        </w:rPr>
        <w:t xml:space="preserve"> supérieure au vingtième, fera profit ou perte pour le comparant.</w:t>
      </w:r>
    </w:p>
    <w:p w14:paraId="67E22B99" w14:textId="77777777" w:rsidR="009B1D56" w:rsidRPr="009E6CFC" w:rsidRDefault="009B1D56" w:rsidP="00051291">
      <w:pPr>
        <w:suppressAutoHyphens/>
        <w:jc w:val="both"/>
        <w:rPr>
          <w:rFonts w:eastAsia="Calibri"/>
          <w:i/>
          <w:spacing w:val="-4"/>
        </w:rPr>
      </w:pPr>
      <w:r w:rsidRPr="009E6CFC">
        <w:rPr>
          <w:rFonts w:eastAsia="Calibri"/>
          <w:i/>
          <w:spacing w:val="-4"/>
        </w:rPr>
        <w:tab/>
        <w:t>Il ne pourra exiger aucune indemnité pour erreur de nom, de désignation, d'indication de tenants et aboutissants ni pour défaut d'accès.</w:t>
      </w:r>
    </w:p>
    <w:p w14:paraId="6AAF6F69" w14:textId="77777777" w:rsidR="009B1D56" w:rsidRPr="009E6CFC" w:rsidRDefault="009B1D56" w:rsidP="00051291">
      <w:pPr>
        <w:suppressAutoHyphens/>
        <w:jc w:val="both"/>
        <w:rPr>
          <w:i/>
          <w:spacing w:val="-4"/>
        </w:rPr>
      </w:pPr>
      <w:r w:rsidRPr="009E6CFC">
        <w:rPr>
          <w:rFonts w:eastAsia="Calibri"/>
          <w:i/>
          <w:spacing w:val="-4"/>
        </w:rPr>
        <w:tab/>
      </w:r>
    </w:p>
    <w:p w14:paraId="6751FF63" w14:textId="77777777" w:rsidR="009B1D56" w:rsidRPr="009E6CFC" w:rsidRDefault="009B1D56" w:rsidP="00051291">
      <w:pPr>
        <w:suppressAutoHyphens/>
        <w:jc w:val="both"/>
        <w:rPr>
          <w:i/>
          <w:spacing w:val="-4"/>
          <w:u w:val="single"/>
        </w:rPr>
      </w:pPr>
      <w:r w:rsidRPr="009E6CFC">
        <w:rPr>
          <w:i/>
          <w:spacing w:val="-4"/>
        </w:rPr>
        <w:tab/>
      </w:r>
      <w:r w:rsidRPr="009E6CFC">
        <w:rPr>
          <w:i/>
          <w:spacing w:val="-4"/>
          <w:u w:val="single"/>
        </w:rPr>
        <w:t>RESERVE</w:t>
      </w:r>
    </w:p>
    <w:p w14:paraId="4FBF568D" w14:textId="77777777" w:rsidR="009B1D56" w:rsidRPr="009E6CFC" w:rsidRDefault="009B1D56" w:rsidP="00051291">
      <w:pPr>
        <w:suppressAutoHyphens/>
        <w:jc w:val="both"/>
        <w:rPr>
          <w:i/>
          <w:spacing w:val="-4"/>
        </w:rPr>
      </w:pPr>
      <w:r w:rsidRPr="009E6CFC">
        <w:rPr>
          <w:i/>
          <w:spacing w:val="-4"/>
        </w:rPr>
        <w:tab/>
        <w:t>Tous les compteurs et canalisations qui se trouveraient actuellement dans le bien et qui n'appartiendraient pas au Pouvoir public ne font pas partie de la vente et seront réservés à qui de droit.</w:t>
      </w:r>
    </w:p>
    <w:p w14:paraId="7A68340A" w14:textId="77777777" w:rsidR="009B1D56" w:rsidRPr="009E6CFC" w:rsidRDefault="009B1D56" w:rsidP="00051291">
      <w:pPr>
        <w:suppressAutoHyphens/>
        <w:jc w:val="both"/>
        <w:rPr>
          <w:i/>
          <w:spacing w:val="-4"/>
        </w:rPr>
      </w:pPr>
    </w:p>
    <w:p w14:paraId="2329564A" w14:textId="3876F0BD" w:rsidR="009B1D56" w:rsidRPr="009E6CFC" w:rsidRDefault="009B1D56" w:rsidP="00051291">
      <w:pPr>
        <w:suppressAutoHyphens/>
        <w:jc w:val="both"/>
        <w:rPr>
          <w:i/>
          <w:spacing w:val="-4"/>
          <w:u w:val="single"/>
        </w:rPr>
      </w:pPr>
      <w:r w:rsidRPr="009E6CFC">
        <w:rPr>
          <w:i/>
          <w:spacing w:val="-4"/>
        </w:rPr>
        <w:tab/>
      </w:r>
      <w:r w:rsidRPr="009E6CFC">
        <w:rPr>
          <w:i/>
          <w:spacing w:val="-4"/>
          <w:u w:val="single"/>
        </w:rPr>
        <w:t>SERVICES D'UTILITE PUBLIQUE</w:t>
      </w:r>
    </w:p>
    <w:p w14:paraId="03E027D5" w14:textId="77777777" w:rsidR="009B1D56" w:rsidRPr="009E6CFC" w:rsidRDefault="009B1D56" w:rsidP="00051291">
      <w:pPr>
        <w:pStyle w:val="Corpsdetexte"/>
        <w:rPr>
          <w:i/>
          <w:spacing w:val="-4"/>
          <w:lang w:val="fr-BE"/>
        </w:rPr>
      </w:pPr>
      <w:r w:rsidRPr="009E6CFC">
        <w:rPr>
          <w:i/>
          <w:spacing w:val="-4"/>
          <w:lang w:val="fr-BE"/>
        </w:rPr>
        <w:tab/>
        <w:t>Le comparant est tenu de continuer tous contrats ou abonnements concernant les distributions d'eau, de gaz, d'électricité et/ou autres services d'utilité publique pouvant exister relativement au bien vendu et il en paiera et supportera toutes redevances à partir des plus prochaines échéances suivant la date de son entrée en jouissance.</w:t>
      </w:r>
    </w:p>
    <w:p w14:paraId="4964CCC7" w14:textId="77777777" w:rsidR="009B1D56" w:rsidRPr="009E6CFC" w:rsidRDefault="009B1D56" w:rsidP="00051291">
      <w:pPr>
        <w:suppressAutoHyphens/>
        <w:jc w:val="both"/>
        <w:rPr>
          <w:b/>
          <w:i/>
          <w:spacing w:val="-4"/>
          <w:u w:val="single"/>
        </w:rPr>
      </w:pPr>
    </w:p>
    <w:p w14:paraId="3B10C330" w14:textId="77777777" w:rsidR="009B1D56" w:rsidRPr="009E6CFC" w:rsidRDefault="008B14E0" w:rsidP="00051291">
      <w:pPr>
        <w:suppressAutoHyphens/>
        <w:jc w:val="both"/>
        <w:rPr>
          <w:i/>
          <w:spacing w:val="-4"/>
          <w:u w:val="single"/>
        </w:rPr>
      </w:pPr>
      <w:r w:rsidRPr="009E6CFC">
        <w:rPr>
          <w:i/>
          <w:spacing w:val="-4"/>
        </w:rPr>
        <w:tab/>
      </w:r>
      <w:r w:rsidR="009B1D56" w:rsidRPr="009E6CFC">
        <w:rPr>
          <w:i/>
          <w:spacing w:val="-4"/>
          <w:u w:val="single"/>
        </w:rPr>
        <w:t>OCCUPATION - PROPRIETE - JOUISSANCE - IMPÔTS</w:t>
      </w:r>
    </w:p>
    <w:p w14:paraId="0D1CDA90" w14:textId="77777777" w:rsidR="008B14E0" w:rsidRPr="009E6CFC" w:rsidRDefault="009B1D56" w:rsidP="00051291">
      <w:pPr>
        <w:suppressAutoHyphens/>
        <w:jc w:val="both"/>
        <w:rPr>
          <w:i/>
          <w:spacing w:val="-4"/>
        </w:rPr>
      </w:pPr>
      <w:r w:rsidRPr="009E6CFC">
        <w:rPr>
          <w:i/>
          <w:spacing w:val="-4"/>
        </w:rPr>
        <w:tab/>
        <w:t xml:space="preserve">Le bien est vendu </w:t>
      </w:r>
      <w:r w:rsidRPr="00F63446">
        <w:rPr>
          <w:b/>
          <w:bCs/>
          <w:i/>
          <w:spacing w:val="-4"/>
        </w:rPr>
        <w:t>libre d’occupation</w:t>
      </w:r>
      <w:r w:rsidR="008B14E0" w:rsidRPr="009E6CFC">
        <w:rPr>
          <w:i/>
          <w:spacing w:val="-4"/>
        </w:rPr>
        <w:t>.</w:t>
      </w:r>
    </w:p>
    <w:p w14:paraId="26F97CCA" w14:textId="46A29672" w:rsidR="009B1D56" w:rsidRPr="009E6CFC" w:rsidRDefault="009B1D56" w:rsidP="00051291">
      <w:pPr>
        <w:suppressAutoHyphens/>
        <w:jc w:val="both"/>
        <w:rPr>
          <w:i/>
          <w:spacing w:val="-4"/>
        </w:rPr>
      </w:pPr>
      <w:r w:rsidRPr="009E6CFC">
        <w:rPr>
          <w:i/>
          <w:spacing w:val="-4"/>
        </w:rPr>
        <w:tab/>
        <w:t xml:space="preserve">Le comparant </w:t>
      </w:r>
      <w:proofErr w:type="spellStart"/>
      <w:r w:rsidRPr="009E6CFC">
        <w:rPr>
          <w:i/>
          <w:spacing w:val="-4"/>
        </w:rPr>
        <w:t>a</w:t>
      </w:r>
      <w:proofErr w:type="spellEnd"/>
      <w:r w:rsidRPr="009E6CFC">
        <w:rPr>
          <w:i/>
          <w:spacing w:val="-4"/>
        </w:rPr>
        <w:t xml:space="preserve"> la propriété du bien à dater </w:t>
      </w:r>
      <w:r w:rsidR="00F87D97">
        <w:rPr>
          <w:i/>
          <w:spacing w:val="-4"/>
        </w:rPr>
        <w:t xml:space="preserve">de la signature de l’acte de </w:t>
      </w:r>
      <w:proofErr w:type="gramStart"/>
      <w:r w:rsidR="00F87D97">
        <w:rPr>
          <w:i/>
          <w:spacing w:val="-4"/>
        </w:rPr>
        <w:t>vente</w:t>
      </w:r>
      <w:r w:rsidR="008B14E0" w:rsidRPr="009E6CFC">
        <w:rPr>
          <w:i/>
          <w:spacing w:val="-4"/>
        </w:rPr>
        <w:t xml:space="preserve"> </w:t>
      </w:r>
      <w:r w:rsidRPr="009E6CFC">
        <w:rPr>
          <w:i/>
          <w:spacing w:val="-4"/>
        </w:rPr>
        <w:t>.</w:t>
      </w:r>
      <w:proofErr w:type="gramEnd"/>
      <w:r w:rsidRPr="009E6CFC">
        <w:rPr>
          <w:i/>
          <w:spacing w:val="-4"/>
        </w:rPr>
        <w:t xml:space="preserve"> Il en a la jouissance à compter du même moment. </w:t>
      </w:r>
    </w:p>
    <w:p w14:paraId="4C3506E2" w14:textId="77777777" w:rsidR="00A57541" w:rsidRDefault="009B1D56" w:rsidP="00051291">
      <w:pPr>
        <w:suppressAutoHyphens/>
        <w:jc w:val="both"/>
        <w:rPr>
          <w:i/>
          <w:spacing w:val="-4"/>
        </w:rPr>
      </w:pPr>
      <w:r w:rsidRPr="009E6CFC">
        <w:rPr>
          <w:i/>
          <w:spacing w:val="-4"/>
        </w:rPr>
        <w:tab/>
        <w:t xml:space="preserve">Il supportera le précompte immobilier et toutes autres impositions afférents au bien à compter du premier janvier </w:t>
      </w:r>
      <w:proofErr w:type="gramStart"/>
      <w:r w:rsidRPr="009E6CFC">
        <w:rPr>
          <w:i/>
          <w:spacing w:val="-4"/>
        </w:rPr>
        <w:t>prochain</w:t>
      </w:r>
      <w:r w:rsidR="008B14E0" w:rsidRPr="009E6CFC">
        <w:rPr>
          <w:i/>
          <w:spacing w:val="-4"/>
        </w:rPr>
        <w:t xml:space="preserve"> </w:t>
      </w:r>
      <w:r w:rsidRPr="009E6CFC">
        <w:rPr>
          <w:i/>
          <w:spacing w:val="-4"/>
        </w:rPr>
        <w:t>.</w:t>
      </w:r>
      <w:proofErr w:type="gramEnd"/>
      <w:r w:rsidRPr="009E6CFC">
        <w:rPr>
          <w:i/>
          <w:spacing w:val="-4"/>
        </w:rPr>
        <w:t> </w:t>
      </w:r>
    </w:p>
    <w:p w14:paraId="2955DA1B" w14:textId="77777777" w:rsidR="00CD163B" w:rsidRDefault="00CD163B" w:rsidP="00051291">
      <w:pPr>
        <w:suppressAutoHyphens/>
        <w:jc w:val="both"/>
        <w:rPr>
          <w:i/>
          <w:spacing w:val="-4"/>
        </w:rPr>
      </w:pPr>
    </w:p>
    <w:p w14:paraId="5D9CF4A8" w14:textId="77777777" w:rsidR="00CD163B" w:rsidRPr="00CD163B" w:rsidRDefault="00CD163B" w:rsidP="00CD163B">
      <w:pPr>
        <w:suppressAutoHyphens/>
        <w:jc w:val="both"/>
        <w:rPr>
          <w:i/>
          <w:spacing w:val="-4"/>
          <w:u w:val="single"/>
        </w:rPr>
      </w:pPr>
      <w:r w:rsidRPr="00CD163B">
        <w:rPr>
          <w:i/>
          <w:spacing w:val="-4"/>
          <w:u w:val="single"/>
        </w:rPr>
        <w:t>ÉTAT DU SOL - INFORMATION - GARANTIE</w:t>
      </w:r>
    </w:p>
    <w:p w14:paraId="6962A95F" w14:textId="77777777" w:rsidR="00CD163B" w:rsidRPr="00CD163B" w:rsidRDefault="00CD163B" w:rsidP="00CD163B">
      <w:pPr>
        <w:suppressAutoHyphens/>
        <w:jc w:val="both"/>
        <w:rPr>
          <w:i/>
          <w:spacing w:val="-4"/>
          <w:u w:val="single"/>
        </w:rPr>
      </w:pPr>
      <w:r w:rsidRPr="00CD163B">
        <w:rPr>
          <w:i/>
          <w:spacing w:val="-4"/>
          <w:u w:val="single"/>
        </w:rPr>
        <w:t>Décret relatif à la gestion et à l’assainissement des sols (DGAS) du 1</w:t>
      </w:r>
      <w:r w:rsidRPr="00CD163B">
        <w:rPr>
          <w:i/>
          <w:spacing w:val="-4"/>
          <w:u w:val="single"/>
          <w:vertAlign w:val="superscript"/>
        </w:rPr>
        <w:t>er</w:t>
      </w:r>
      <w:r w:rsidRPr="00CD163B">
        <w:rPr>
          <w:i/>
          <w:spacing w:val="-4"/>
          <w:u w:val="single"/>
        </w:rPr>
        <w:t xml:space="preserve"> mars 2018 publié au Moniteur belge du 22 mars 2018, p28679 et entré en vigueur le 1</w:t>
      </w:r>
      <w:r w:rsidRPr="00CD163B">
        <w:rPr>
          <w:i/>
          <w:spacing w:val="-4"/>
          <w:u w:val="single"/>
          <w:vertAlign w:val="superscript"/>
        </w:rPr>
        <w:t>er</w:t>
      </w:r>
      <w:r w:rsidRPr="00CD163B">
        <w:rPr>
          <w:i/>
          <w:spacing w:val="-4"/>
          <w:u w:val="single"/>
        </w:rPr>
        <w:t xml:space="preserve"> janvier 2019.</w:t>
      </w:r>
    </w:p>
    <w:p w14:paraId="09088146" w14:textId="77777777" w:rsidR="00CD163B" w:rsidRPr="00CD163B" w:rsidRDefault="00CD163B" w:rsidP="00CD163B">
      <w:pPr>
        <w:suppressAutoHyphens/>
        <w:jc w:val="both"/>
        <w:rPr>
          <w:b/>
          <w:bCs/>
          <w:i/>
          <w:spacing w:val="-4"/>
        </w:rPr>
      </w:pPr>
      <w:r w:rsidRPr="00CD163B">
        <w:rPr>
          <w:i/>
          <w:spacing w:val="-4"/>
        </w:rPr>
        <w:lastRenderedPageBreak/>
        <w:t>Les données relatives au bien inscrites dans la banque de données de l’état des sols visée à l’article 11 du décret du 1</w:t>
      </w:r>
      <w:r w:rsidRPr="00CD163B">
        <w:rPr>
          <w:i/>
          <w:spacing w:val="-4"/>
          <w:vertAlign w:val="superscript"/>
        </w:rPr>
        <w:t>er</w:t>
      </w:r>
      <w:r w:rsidRPr="00CD163B">
        <w:rPr>
          <w:i/>
          <w:spacing w:val="-4"/>
        </w:rPr>
        <w:t xml:space="preserve"> mars 2018 relatif à la gestion et à l’assainissement des sols (DGAS) sont les suivantes : le bien objet des présentes est repris en couleur blanche avec la mention « </w:t>
      </w:r>
      <w:r w:rsidRPr="00CD163B">
        <w:rPr>
          <w:b/>
          <w:bCs/>
          <w:i/>
          <w:spacing w:val="-4"/>
        </w:rPr>
        <w:t>pas de résultat.</w:t>
      </w:r>
    </w:p>
    <w:p w14:paraId="26541327" w14:textId="77777777" w:rsidR="00CD163B" w:rsidRPr="00CD163B" w:rsidRDefault="00CD163B" w:rsidP="00CD163B">
      <w:pPr>
        <w:suppressAutoHyphens/>
        <w:jc w:val="both"/>
        <w:rPr>
          <w:i/>
          <w:spacing w:val="-4"/>
          <w:lang w:val="fr-CA"/>
        </w:rPr>
      </w:pPr>
      <w:r w:rsidRPr="00CD163B">
        <w:rPr>
          <w:i/>
          <w:spacing w:val="-4"/>
          <w:lang w:val="fr-CA"/>
        </w:rPr>
        <w:t>Le vendeur déclare :</w:t>
      </w:r>
    </w:p>
    <w:p w14:paraId="026F85E8" w14:textId="77777777" w:rsidR="00CD163B" w:rsidRPr="00CD163B" w:rsidRDefault="00CD163B" w:rsidP="00CD163B">
      <w:pPr>
        <w:suppressAutoHyphens/>
        <w:jc w:val="both"/>
        <w:rPr>
          <w:i/>
          <w:spacing w:val="-4"/>
          <w:lang w:val="fr-CA"/>
        </w:rPr>
      </w:pPr>
      <w:r w:rsidRPr="00CD163B">
        <w:rPr>
          <w:i/>
          <w:spacing w:val="-4"/>
          <w:lang w:val="fr-CA"/>
        </w:rPr>
        <w:t>1. ne pas avoir exercé sur le bien d'activités pouvant engendrer une pollution du sol ou ne pas avoir abandonné de déchets sur ce bien pouvant engendrer telle pollution ;</w:t>
      </w:r>
    </w:p>
    <w:p w14:paraId="0B70B461" w14:textId="77777777" w:rsidR="00CD163B" w:rsidRPr="00CD163B" w:rsidRDefault="00CD163B" w:rsidP="00CD163B">
      <w:pPr>
        <w:suppressAutoHyphens/>
        <w:jc w:val="both"/>
        <w:rPr>
          <w:i/>
          <w:spacing w:val="-4"/>
          <w:lang w:val="fr-CA"/>
        </w:rPr>
      </w:pPr>
      <w:r w:rsidRPr="00CD163B">
        <w:rPr>
          <w:i/>
          <w:spacing w:val="-4"/>
          <w:lang w:val="fr-CA"/>
        </w:rPr>
        <w:t>2. qu’à sa connaissance, le bien n’a pas accueilli une activité figurant sur la liste des établissements et activités susceptibles de causer une pollution du sol du sens dudit décret, et le bien n’a pas fait l’objet d’une modification sensible du relief du sol (notamment remblai) ;</w:t>
      </w:r>
    </w:p>
    <w:p w14:paraId="7DC4AF53" w14:textId="77777777" w:rsidR="00CD163B" w:rsidRPr="00CD163B" w:rsidRDefault="00CD163B" w:rsidP="00CD163B">
      <w:pPr>
        <w:suppressAutoHyphens/>
        <w:jc w:val="both"/>
        <w:rPr>
          <w:i/>
          <w:spacing w:val="-4"/>
          <w:lang w:val="fr-CA"/>
        </w:rPr>
      </w:pPr>
      <w:r w:rsidRPr="00CD163B">
        <w:rPr>
          <w:i/>
          <w:spacing w:val="-4"/>
          <w:lang w:val="fr-CA"/>
        </w:rPr>
        <w:t>3. qu'aucune étude de sol dite d'orientation ou de caractérisation dans le sens dudit décret précité n'a été effectuée sur le bien et que par conséquent aucune garantie ne peut être donnée quant à la nature du sol et son état de pollution éventuel ;</w:t>
      </w:r>
    </w:p>
    <w:p w14:paraId="7D86FBED" w14:textId="77777777" w:rsidR="00CD163B" w:rsidRPr="00CD163B" w:rsidRDefault="00CD163B" w:rsidP="00CD163B">
      <w:pPr>
        <w:suppressAutoHyphens/>
        <w:jc w:val="both"/>
        <w:rPr>
          <w:i/>
          <w:spacing w:val="-4"/>
          <w:lang w:val="fr-CA"/>
        </w:rPr>
      </w:pPr>
      <w:r w:rsidRPr="00CD163B">
        <w:rPr>
          <w:i/>
          <w:spacing w:val="-4"/>
          <w:lang w:val="fr-CA"/>
        </w:rPr>
        <w:t>Pour autant que les déclarations du vendeur aient été faites de bonne foi :</w:t>
      </w:r>
    </w:p>
    <w:p w14:paraId="3E7B9CAC" w14:textId="77777777" w:rsidR="00CD163B" w:rsidRPr="00CD163B" w:rsidRDefault="00CD163B" w:rsidP="00CD163B">
      <w:pPr>
        <w:suppressAutoHyphens/>
        <w:jc w:val="both"/>
        <w:rPr>
          <w:i/>
          <w:spacing w:val="-4"/>
          <w:lang w:val="fr-CA"/>
        </w:rPr>
      </w:pPr>
      <w:r w:rsidRPr="00CD163B">
        <w:rPr>
          <w:i/>
          <w:spacing w:val="-4"/>
          <w:lang w:val="fr-CA"/>
        </w:rPr>
        <w:t>- l’acquéreur renonce à invoquer la nullité de la convention de vente ;</w:t>
      </w:r>
    </w:p>
    <w:p w14:paraId="273649C7" w14:textId="77777777" w:rsidR="00CD163B" w:rsidRPr="00CD163B" w:rsidRDefault="00CD163B" w:rsidP="00CD163B">
      <w:pPr>
        <w:suppressAutoHyphens/>
        <w:jc w:val="both"/>
        <w:rPr>
          <w:i/>
          <w:spacing w:val="-4"/>
          <w:lang w:val="fr-CA"/>
        </w:rPr>
      </w:pPr>
      <w:r w:rsidRPr="00CD163B">
        <w:rPr>
          <w:i/>
          <w:spacing w:val="-4"/>
          <w:lang w:val="fr-CA"/>
        </w:rPr>
        <w:t>- le vendeur est exonéré vis-à-vis de l'acquéreur de toute charge relative à une éventuelle pollution de sol qui serait constatée dans le futur et des éventuelles obligations d'assainissement du sol relatives au bien.</w:t>
      </w:r>
    </w:p>
    <w:p w14:paraId="68B92238" w14:textId="77777777" w:rsidR="00CD163B" w:rsidRPr="00CD163B" w:rsidRDefault="00CD163B" w:rsidP="00CD163B">
      <w:pPr>
        <w:suppressAutoHyphens/>
        <w:jc w:val="both"/>
        <w:rPr>
          <w:i/>
          <w:spacing w:val="-4"/>
          <w:lang w:val="fr-CA"/>
        </w:rPr>
      </w:pPr>
      <w:r w:rsidRPr="00CD163B">
        <w:rPr>
          <w:i/>
          <w:spacing w:val="-4"/>
          <w:lang w:val="fr-CA"/>
        </w:rPr>
        <w:t xml:space="preserve">L’attention de l’acquéreur est attirée sur le fait que ledit décret prévoit, en son article 23, §1er, qu’est un fait générateur de l’obligation de réaliser une étude d’orientation : la demande de permis d’urbanisme ou de permis unique sur un terrain renseigné dans la banque de données de l’état des sols comme pollué ou potentiellement pollué, pour autant que les actes et travaux objets de la demande de permis impliquent soit la mise en œuvre d’actes et travaux visés à l’article D.IV.4, alinéa 1er, 1°, 4°, 9° et 13°, du </w:t>
      </w:r>
      <w:proofErr w:type="spellStart"/>
      <w:r w:rsidRPr="00CD163B">
        <w:rPr>
          <w:i/>
          <w:spacing w:val="-4"/>
          <w:lang w:val="fr-CA"/>
        </w:rPr>
        <w:t>CoDT</w:t>
      </w:r>
      <w:proofErr w:type="spellEnd"/>
      <w:r w:rsidRPr="00CD163B">
        <w:rPr>
          <w:i/>
          <w:spacing w:val="-4"/>
          <w:lang w:val="fr-CA"/>
        </w:rPr>
        <w:t>, pour autant qu’ils impliquent une modification de l’emprise au sol impactant la gestion des sols, tels que des constructions nouvelles à ériger par l’acquéreur dans le cadre de la réalisation de son projet. Ces éventuelles obligations sont à charge de l’acquéreur.</w:t>
      </w:r>
    </w:p>
    <w:p w14:paraId="2162B0C3" w14:textId="77777777" w:rsidR="00CD163B" w:rsidRDefault="00CD163B" w:rsidP="00051291">
      <w:pPr>
        <w:suppressAutoHyphens/>
        <w:jc w:val="both"/>
        <w:rPr>
          <w:i/>
          <w:spacing w:val="-4"/>
        </w:rPr>
      </w:pPr>
    </w:p>
    <w:p w14:paraId="6223EA53" w14:textId="77777777" w:rsidR="00CD163B" w:rsidRPr="00CD163B" w:rsidRDefault="00CD163B" w:rsidP="00CD163B">
      <w:pPr>
        <w:suppressAutoHyphens/>
        <w:jc w:val="both"/>
        <w:rPr>
          <w:i/>
          <w:spacing w:val="-4"/>
          <w:u w:val="single"/>
        </w:rPr>
      </w:pPr>
      <w:r w:rsidRPr="00CD163B">
        <w:rPr>
          <w:i/>
          <w:spacing w:val="-4"/>
          <w:u w:val="single"/>
        </w:rPr>
        <w:t xml:space="preserve">URBANISME : Mentions et déclarations imposées par le </w:t>
      </w:r>
      <w:proofErr w:type="spellStart"/>
      <w:r w:rsidRPr="00CD163B">
        <w:rPr>
          <w:i/>
          <w:spacing w:val="-4"/>
          <w:u w:val="single"/>
        </w:rPr>
        <w:t>CoDT</w:t>
      </w:r>
      <w:proofErr w:type="spellEnd"/>
      <w:r w:rsidRPr="00CD163B">
        <w:rPr>
          <w:i/>
          <w:spacing w:val="-4"/>
          <w:u w:val="single"/>
        </w:rPr>
        <w:t xml:space="preserve"> (art. D.IV.99 et 100)</w:t>
      </w:r>
    </w:p>
    <w:p w14:paraId="16E168EB" w14:textId="77777777" w:rsidR="00CD163B" w:rsidRPr="00CD163B" w:rsidRDefault="00CD163B" w:rsidP="00CD163B">
      <w:pPr>
        <w:suppressAutoHyphens/>
        <w:jc w:val="both"/>
        <w:rPr>
          <w:i/>
          <w:spacing w:val="-4"/>
        </w:rPr>
      </w:pPr>
      <w:r w:rsidRPr="00CD163B">
        <w:rPr>
          <w:i/>
          <w:spacing w:val="-4"/>
        </w:rPr>
        <w:t>Aux termes de l’article D.IV.99. § 1</w:t>
      </w:r>
      <w:r w:rsidRPr="00CD163B">
        <w:rPr>
          <w:i/>
          <w:spacing w:val="-4"/>
          <w:vertAlign w:val="superscript"/>
        </w:rPr>
        <w:t>er</w:t>
      </w:r>
      <w:r w:rsidRPr="00CD163B">
        <w:rPr>
          <w:i/>
          <w:spacing w:val="-4"/>
        </w:rPr>
        <w:t xml:space="preserve"> qui stipule que dans tout acte entre vifs, sous seing privé ou authentique, de cession, qu'il soit déclaratif, constitutif ou translatif, de droit réel ou personnel de jouissance de plus de neuf ans, en ce compris les actes de constitution d'hypothèque ou d'antichrèse, à l'exception cependant des cessions qui résultent d'un contrat de mariage ou d’une modification de régime matrimonial et des cessions, qui résultent d'une convention de cohabitation légale ou d’une modification d'une telle convention, relatif </w:t>
      </w:r>
      <w:r w:rsidRPr="00CD163B">
        <w:rPr>
          <w:i/>
          <w:spacing w:val="-4"/>
          <w:lang w:val="fr-FR"/>
        </w:rPr>
        <w:t xml:space="preserve">à un </w:t>
      </w:r>
      <w:r w:rsidRPr="00CD163B">
        <w:rPr>
          <w:i/>
          <w:spacing w:val="-4"/>
        </w:rPr>
        <w:t>immeuble bâti ou non bâti ;</w:t>
      </w:r>
    </w:p>
    <w:p w14:paraId="6082AF06" w14:textId="77777777" w:rsidR="00CD163B" w:rsidRPr="00CD163B" w:rsidRDefault="00CD163B" w:rsidP="00CD163B">
      <w:pPr>
        <w:suppressAutoHyphens/>
        <w:jc w:val="both"/>
        <w:rPr>
          <w:i/>
          <w:spacing w:val="-4"/>
        </w:rPr>
      </w:pPr>
      <w:r w:rsidRPr="00CD163B">
        <w:rPr>
          <w:i/>
          <w:spacing w:val="-4"/>
        </w:rPr>
        <w:t>Aux termes de l’article D.IV.100 qui stipule : "L'obligation de mention incombe au titulaire du droit cédé, à son mandataire ou à l'officier instrumentant. Si les informations à mentionner ne peuvent être fournies par ceux-ci, elles sont demandées aux administrations intéressées conformément aux règles établies en exécution de l'article D.IV.105. A défaut de réponse de l'administration intéressée dans le délai prévu, le titulaire du droit cédé, son mandataire ou l'officier instrumentant mentionne dans l'acte la date de l'envoi contenant la demande d'informations ou du récépissé de la demande d'informations, indique que les informations n'ont pas été données et que l'acte est passé en dépit du défaut de réponse de l'administration.".</w:t>
      </w:r>
    </w:p>
    <w:p w14:paraId="1081671A" w14:textId="77777777" w:rsidR="00CD163B" w:rsidRPr="00CD163B" w:rsidRDefault="00CD163B" w:rsidP="00CD163B">
      <w:pPr>
        <w:suppressAutoHyphens/>
        <w:jc w:val="both"/>
        <w:rPr>
          <w:i/>
          <w:spacing w:val="-4"/>
        </w:rPr>
      </w:pPr>
    </w:p>
    <w:p w14:paraId="4F5D15D4" w14:textId="77777777" w:rsidR="00CD163B" w:rsidRPr="00291CC8" w:rsidRDefault="00CD163B" w:rsidP="00CD163B">
      <w:pPr>
        <w:suppressAutoHyphens/>
        <w:jc w:val="both"/>
        <w:rPr>
          <w:i/>
          <w:spacing w:val="-4"/>
        </w:rPr>
      </w:pPr>
      <w:r w:rsidRPr="00291CC8">
        <w:rPr>
          <w:i/>
          <w:spacing w:val="-4"/>
        </w:rPr>
        <w:t xml:space="preserve">a) </w:t>
      </w:r>
      <w:r w:rsidRPr="00291CC8">
        <w:rPr>
          <w:i/>
          <w:spacing w:val="-4"/>
          <w:u w:val="single"/>
        </w:rPr>
        <w:t>Il est fait mention</w:t>
      </w:r>
      <w:r w:rsidRPr="00291CC8">
        <w:rPr>
          <w:i/>
          <w:spacing w:val="-4"/>
        </w:rPr>
        <w:t> :</w:t>
      </w:r>
    </w:p>
    <w:p w14:paraId="411B477F" w14:textId="6B781F25" w:rsidR="00CD163B" w:rsidRPr="00CD163B" w:rsidRDefault="00CD163B" w:rsidP="00CD163B">
      <w:pPr>
        <w:suppressAutoHyphens/>
        <w:jc w:val="both"/>
        <w:rPr>
          <w:i/>
          <w:spacing w:val="-4"/>
          <w:lang w:val="fr-FR"/>
        </w:rPr>
      </w:pPr>
      <w:r w:rsidRPr="00291CC8">
        <w:rPr>
          <w:i/>
          <w:spacing w:val="-4"/>
        </w:rPr>
        <w:t>1</w:t>
      </w:r>
      <w:proofErr w:type="gramStart"/>
      <w:r w:rsidRPr="00291CC8">
        <w:rPr>
          <w:i/>
          <w:spacing w:val="-4"/>
        </w:rPr>
        <w:t>°</w:t>
      </w:r>
      <w:r w:rsidRPr="00291CC8">
        <w:rPr>
          <w:i/>
          <w:spacing w:val="-4"/>
          <w:lang w:val="fr-FR"/>
        </w:rPr>
        <w:t>:</w:t>
      </w:r>
      <w:proofErr w:type="gramEnd"/>
      <w:r w:rsidRPr="00291CC8">
        <w:rPr>
          <w:i/>
          <w:spacing w:val="-4"/>
          <w:lang w:val="fr-FR"/>
        </w:rPr>
        <w:t xml:space="preserve"> le bien est situé</w:t>
      </w:r>
      <w:r w:rsidR="00460B8F" w:rsidRPr="00291CC8">
        <w:rPr>
          <w:i/>
          <w:spacing w:val="-4"/>
          <w:lang w:val="fr-FR"/>
        </w:rPr>
        <w:t xml:space="preserve">, </w:t>
      </w:r>
      <w:r w:rsidR="00721F72" w:rsidRPr="00291CC8">
        <w:rPr>
          <w:i/>
          <w:spacing w:val="-4"/>
          <w:lang w:val="fr-FR"/>
        </w:rPr>
        <w:t xml:space="preserve">au </w:t>
      </w:r>
      <w:r w:rsidR="00721F72">
        <w:rPr>
          <w:i/>
          <w:spacing w:val="-4"/>
          <w:lang w:val="fr-FR"/>
        </w:rPr>
        <w:t xml:space="preserve">plan de secteur </w:t>
      </w:r>
      <w:r w:rsidR="00721F72" w:rsidRPr="00721F72">
        <w:rPr>
          <w:b/>
          <w:bCs/>
          <w:i/>
          <w:spacing w:val="-4"/>
          <w:lang w:val="fr-FR"/>
        </w:rPr>
        <w:t xml:space="preserve">en zone d’habitat à caractère rural </w:t>
      </w:r>
      <w:r w:rsidRPr="00CD163B">
        <w:rPr>
          <w:i/>
          <w:spacing w:val="-4"/>
        </w:rPr>
        <w:t xml:space="preserve">en application de l'article </w:t>
      </w:r>
      <w:r w:rsidRPr="00CD163B">
        <w:rPr>
          <w:i/>
          <w:spacing w:val="-4"/>
          <w:lang w:val="fr-FR"/>
        </w:rPr>
        <w:t>D.IV.97</w:t>
      </w:r>
    </w:p>
    <w:p w14:paraId="4E92B90A" w14:textId="77777777" w:rsidR="00CD163B" w:rsidRDefault="00CD163B" w:rsidP="00CD163B">
      <w:pPr>
        <w:suppressAutoHyphens/>
        <w:jc w:val="both"/>
        <w:rPr>
          <w:i/>
          <w:spacing w:val="-4"/>
        </w:rPr>
      </w:pPr>
      <w:r w:rsidRPr="00CD163B">
        <w:rPr>
          <w:i/>
          <w:spacing w:val="-4"/>
        </w:rPr>
        <w:t xml:space="preserve">2° le cas échéant de 1’existence, de l'objet et de la date des permis de lotir, des permis d'urbanisation, des permis de bâtir et d'urbanisme et d'urbanisme de constructions groupées, </w:t>
      </w:r>
      <w:r w:rsidRPr="00CD163B">
        <w:rPr>
          <w:i/>
          <w:spacing w:val="-4"/>
        </w:rPr>
        <w:lastRenderedPageBreak/>
        <w:t>délivrés après le 1</w:t>
      </w:r>
      <w:r w:rsidRPr="00CD163B">
        <w:rPr>
          <w:i/>
          <w:spacing w:val="-4"/>
          <w:vertAlign w:val="superscript"/>
        </w:rPr>
        <w:t>er</w:t>
      </w:r>
      <w:r w:rsidRPr="00CD163B">
        <w:rPr>
          <w:i/>
          <w:spacing w:val="-4"/>
        </w:rPr>
        <w:t xml:space="preserve"> janvier 1977, ainsi que des certificats d'urbanisme qui datent de moins de deux ans et, pour la région de langue française, des certificats de patrimoine </w:t>
      </w:r>
      <w:proofErr w:type="gramStart"/>
      <w:r w:rsidRPr="00CD163B">
        <w:rPr>
          <w:i/>
          <w:spacing w:val="-4"/>
        </w:rPr>
        <w:t>valables;</w:t>
      </w:r>
      <w:proofErr w:type="gramEnd"/>
      <w:r w:rsidRPr="00CD163B">
        <w:rPr>
          <w:i/>
          <w:spacing w:val="-4"/>
        </w:rPr>
        <w:t xml:space="preserve"> </w:t>
      </w:r>
    </w:p>
    <w:p w14:paraId="6DD18FAB" w14:textId="77777777" w:rsidR="00CD163B" w:rsidRPr="00CD163B" w:rsidRDefault="00CD163B" w:rsidP="00CD163B">
      <w:pPr>
        <w:suppressAutoHyphens/>
        <w:jc w:val="both"/>
        <w:rPr>
          <w:i/>
          <w:spacing w:val="-4"/>
        </w:rPr>
      </w:pPr>
      <w:r w:rsidRPr="00CD163B">
        <w:rPr>
          <w:i/>
          <w:spacing w:val="-4"/>
        </w:rPr>
        <w:t>3° le cas échéant d’observations du collège communal ou du fonctionnaire délégué conformément à l'article D.IV.102;</w:t>
      </w:r>
    </w:p>
    <w:p w14:paraId="1B818790" w14:textId="4302229C" w:rsidR="009B1D56" w:rsidRDefault="00CD163B" w:rsidP="00051291">
      <w:pPr>
        <w:suppressAutoHyphens/>
        <w:jc w:val="both"/>
        <w:rPr>
          <w:i/>
          <w:spacing w:val="-4"/>
        </w:rPr>
      </w:pPr>
      <w:r w:rsidRPr="00CD163B">
        <w:rPr>
          <w:i/>
          <w:spacing w:val="-4"/>
        </w:rPr>
        <w:t xml:space="preserve">4° que le ou les cédants ont, ou n'ont pas, réalisé des-actes et travaux constitutifs d'une infraction en vertu de l’article </w:t>
      </w:r>
      <w:proofErr w:type="spellStart"/>
      <w:r w:rsidRPr="00CD163B">
        <w:rPr>
          <w:i/>
          <w:spacing w:val="-4"/>
        </w:rPr>
        <w:t>D.VII.l</w:t>
      </w:r>
      <w:proofErr w:type="spellEnd"/>
      <w:r w:rsidRPr="00CD163B">
        <w:rPr>
          <w:i/>
          <w:spacing w:val="-4"/>
        </w:rPr>
        <w:t>, §1</w:t>
      </w:r>
      <w:r w:rsidRPr="00CD163B">
        <w:rPr>
          <w:i/>
          <w:spacing w:val="-4"/>
          <w:vertAlign w:val="superscript"/>
        </w:rPr>
        <w:t>er</w:t>
      </w:r>
      <w:r w:rsidRPr="00CD163B">
        <w:rPr>
          <w:i/>
          <w:spacing w:val="-4"/>
        </w:rPr>
        <w:t xml:space="preserve"> 1, 2° ou </w:t>
      </w:r>
      <w:r w:rsidRPr="00CD163B">
        <w:rPr>
          <w:i/>
          <w:iCs/>
          <w:spacing w:val="-4"/>
          <w:lang w:val="fr-FR"/>
        </w:rPr>
        <w:t>7°,</w:t>
      </w:r>
      <w:r w:rsidRPr="00CD163B">
        <w:rPr>
          <w:i/>
          <w:spacing w:val="-4"/>
        </w:rPr>
        <w:t xml:space="preserve"> et le cas échéant qu'un procès-verbal a été dressé</w:t>
      </w:r>
      <w:proofErr w:type="gramStart"/>
      <w:r w:rsidRPr="00CD163B">
        <w:rPr>
          <w:i/>
          <w:spacing w:val="-4"/>
        </w:rPr>
        <w:t>.</w:t>
      </w:r>
      <w:r w:rsidR="009B1D56" w:rsidRPr="009E6CFC">
        <w:rPr>
          <w:i/>
          <w:spacing w:val="-4"/>
        </w:rPr>
        <w:t>»</w:t>
      </w:r>
      <w:proofErr w:type="gramEnd"/>
    </w:p>
    <w:p w14:paraId="43F6841A" w14:textId="6336B395" w:rsidR="00721F72" w:rsidRDefault="00721F72" w:rsidP="00051291">
      <w:pPr>
        <w:suppressAutoHyphens/>
        <w:jc w:val="both"/>
        <w:rPr>
          <w:i/>
          <w:spacing w:val="-4"/>
        </w:rPr>
      </w:pPr>
    </w:p>
    <w:p w14:paraId="449448AD" w14:textId="77777777" w:rsidR="00721F72" w:rsidRPr="009E6CFC" w:rsidRDefault="00721F72" w:rsidP="00051291">
      <w:pPr>
        <w:suppressAutoHyphens/>
        <w:jc w:val="both"/>
        <w:rPr>
          <w:i/>
          <w:spacing w:val="-4"/>
        </w:rPr>
      </w:pPr>
    </w:p>
    <w:p w14:paraId="01194EF4" w14:textId="77777777" w:rsidR="00FF054A" w:rsidRPr="0098651D" w:rsidRDefault="00FF054A" w:rsidP="00051291">
      <w:pPr>
        <w:suppressAutoHyphens/>
        <w:jc w:val="both"/>
        <w:rPr>
          <w:i/>
          <w:iCs/>
          <w:spacing w:val="-4"/>
        </w:rPr>
      </w:pPr>
    </w:p>
    <w:p w14:paraId="42F6982B" w14:textId="77777777" w:rsidR="00FF054A" w:rsidRPr="00FF054A" w:rsidRDefault="00FF054A" w:rsidP="00051291">
      <w:pPr>
        <w:suppressAutoHyphens/>
        <w:jc w:val="both"/>
        <w:rPr>
          <w:bCs/>
          <w:iCs/>
          <w:spacing w:val="-4"/>
        </w:rPr>
      </w:pPr>
    </w:p>
    <w:sectPr w:rsidR="00FF054A" w:rsidRPr="00FF054A" w:rsidSect="0067630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45AF" w14:textId="77777777" w:rsidR="004A1A79" w:rsidRDefault="004A1A79" w:rsidP="00E23E8C">
      <w:r>
        <w:separator/>
      </w:r>
    </w:p>
  </w:endnote>
  <w:endnote w:type="continuationSeparator" w:id="0">
    <w:p w14:paraId="3A777664" w14:textId="77777777" w:rsidR="004A1A79" w:rsidRDefault="004A1A79" w:rsidP="00E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BE8F" w14:textId="77777777" w:rsidR="00CC2997" w:rsidRDefault="00CC29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9F39" w14:textId="77777777" w:rsidR="00CC2997" w:rsidRDefault="00CC29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7D52" w14:textId="77777777" w:rsidR="00CC2997" w:rsidRDefault="00CC29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B39F" w14:textId="77777777" w:rsidR="004A1A79" w:rsidRDefault="004A1A79" w:rsidP="00E23E8C">
      <w:r>
        <w:separator/>
      </w:r>
    </w:p>
  </w:footnote>
  <w:footnote w:type="continuationSeparator" w:id="0">
    <w:p w14:paraId="165A933F" w14:textId="77777777" w:rsidR="004A1A79" w:rsidRDefault="004A1A79" w:rsidP="00E2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7473" w14:textId="77777777" w:rsidR="00CC2997" w:rsidRDefault="00CC2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78982"/>
      <w:docPartObj>
        <w:docPartGallery w:val="Page Numbers (Top of Page)"/>
        <w:docPartUnique/>
      </w:docPartObj>
    </w:sdtPr>
    <w:sdtContent>
      <w:p w14:paraId="23D8E131" w14:textId="77777777" w:rsidR="008223D6" w:rsidRDefault="003642BE">
        <w:pPr>
          <w:pStyle w:val="En-tte"/>
          <w:jc w:val="right"/>
        </w:pPr>
        <w:r>
          <w:rPr>
            <w:noProof/>
          </w:rPr>
          <w:fldChar w:fldCharType="begin"/>
        </w:r>
        <w:r>
          <w:rPr>
            <w:noProof/>
          </w:rPr>
          <w:instrText xml:space="preserve"> PAGE   \* MERGEFORMAT </w:instrText>
        </w:r>
        <w:r>
          <w:rPr>
            <w:noProof/>
          </w:rPr>
          <w:fldChar w:fldCharType="separate"/>
        </w:r>
        <w:r w:rsidR="009E6CFC">
          <w:rPr>
            <w:noProof/>
          </w:rPr>
          <w:t>1</w:t>
        </w:r>
        <w:r>
          <w:rPr>
            <w:noProof/>
          </w:rPr>
          <w:fldChar w:fldCharType="end"/>
        </w:r>
      </w:p>
    </w:sdtContent>
  </w:sdt>
  <w:p w14:paraId="5243D3F7" w14:textId="77777777" w:rsidR="008223D6" w:rsidRDefault="008223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5F6C" w14:textId="77777777" w:rsidR="00CC2997" w:rsidRDefault="00CC2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332"/>
    <w:multiLevelType w:val="singleLevel"/>
    <w:tmpl w:val="02DA1F5E"/>
    <w:lvl w:ilvl="0">
      <w:start w:val="1"/>
      <w:numFmt w:val="lowerLetter"/>
      <w:lvlText w:val="%1)"/>
      <w:lvlJc w:val="left"/>
      <w:pPr>
        <w:tabs>
          <w:tab w:val="num" w:pos="201"/>
        </w:tabs>
        <w:ind w:left="993"/>
      </w:pPr>
      <w:rPr>
        <w:rFonts w:ascii="Bookman Old Style" w:hAnsi="Bookman Old Style" w:cs="Bookman Old Style"/>
        <w:i/>
        <w:iCs/>
        <w:snapToGrid/>
        <w:spacing w:val="14"/>
        <w:sz w:val="20"/>
        <w:szCs w:val="20"/>
      </w:rPr>
    </w:lvl>
  </w:abstractNum>
  <w:abstractNum w:abstractNumId="1" w15:restartNumberingAfterBreak="0">
    <w:nsid w:val="04F8E215"/>
    <w:multiLevelType w:val="singleLevel"/>
    <w:tmpl w:val="3445B89B"/>
    <w:lvl w:ilvl="0">
      <w:start w:val="1"/>
      <w:numFmt w:val="decimal"/>
      <w:lvlText w:val="%1."/>
      <w:lvlJc w:val="left"/>
      <w:pPr>
        <w:tabs>
          <w:tab w:val="num" w:pos="288"/>
        </w:tabs>
        <w:ind w:left="1080"/>
      </w:pPr>
      <w:rPr>
        <w:rFonts w:ascii="Bookman Old Style" w:hAnsi="Bookman Old Style" w:cs="Bookman Old Style"/>
        <w:snapToGrid/>
        <w:spacing w:val="18"/>
        <w:sz w:val="21"/>
        <w:szCs w:val="21"/>
      </w:rPr>
    </w:lvl>
  </w:abstractNum>
  <w:abstractNum w:abstractNumId="2" w15:restartNumberingAfterBreak="0">
    <w:nsid w:val="05BE71CD"/>
    <w:multiLevelType w:val="hybridMultilevel"/>
    <w:tmpl w:val="0CB26A2C"/>
    <w:lvl w:ilvl="0" w:tplc="469AF98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794795D"/>
    <w:multiLevelType w:val="hybridMultilevel"/>
    <w:tmpl w:val="62A49B88"/>
    <w:lvl w:ilvl="0" w:tplc="A61C07E0">
      <w:start w:val="11"/>
      <w:numFmt w:val="upperRoman"/>
      <w:lvlText w:val="%1."/>
      <w:lvlJc w:val="left"/>
      <w:pPr>
        <w:ind w:left="1080" w:hanging="720"/>
      </w:pPr>
      <w:rPr>
        <w:rFonts w:hint="default"/>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D9E0BE9"/>
    <w:multiLevelType w:val="hybridMultilevel"/>
    <w:tmpl w:val="2A7C48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E3673"/>
    <w:multiLevelType w:val="hybridMultilevel"/>
    <w:tmpl w:val="727EBA9E"/>
    <w:lvl w:ilvl="0" w:tplc="6E5C365A">
      <w:start w:val="3"/>
      <w:numFmt w:val="upperLetter"/>
      <w:lvlText w:val="%1."/>
      <w:lvlJc w:val="left"/>
      <w:pPr>
        <w:ind w:left="2203" w:hanging="360"/>
      </w:pPr>
      <w:rPr>
        <w:rFonts w:hint="default"/>
      </w:rPr>
    </w:lvl>
    <w:lvl w:ilvl="1" w:tplc="EADC8202">
      <w:start w:val="1"/>
      <w:numFmt w:val="decimal"/>
      <w:lvlText w:val="%2."/>
      <w:lvlJc w:val="left"/>
      <w:pPr>
        <w:ind w:left="2923" w:hanging="360"/>
      </w:pPr>
      <w:rPr>
        <w:rFonts w:hint="default"/>
        <w:b/>
        <w:i w:val="0"/>
      </w:r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6" w15:restartNumberingAfterBreak="0">
    <w:nsid w:val="106477E0"/>
    <w:multiLevelType w:val="hybridMultilevel"/>
    <w:tmpl w:val="81564E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006945"/>
    <w:multiLevelType w:val="hybridMultilevel"/>
    <w:tmpl w:val="8F28663C"/>
    <w:lvl w:ilvl="0" w:tplc="77D6D33E">
      <w:start w:val="1"/>
      <w:numFmt w:val="lowerLetter"/>
      <w:lvlText w:val="%1)"/>
      <w:lvlJc w:val="left"/>
      <w:pPr>
        <w:ind w:left="2628" w:hanging="360"/>
      </w:pPr>
      <w:rPr>
        <w:rFonts w:hint="default"/>
      </w:rPr>
    </w:lvl>
    <w:lvl w:ilvl="1" w:tplc="080C0019" w:tentative="1">
      <w:start w:val="1"/>
      <w:numFmt w:val="lowerLetter"/>
      <w:lvlText w:val="%2."/>
      <w:lvlJc w:val="left"/>
      <w:pPr>
        <w:ind w:left="3348" w:hanging="360"/>
      </w:pPr>
    </w:lvl>
    <w:lvl w:ilvl="2" w:tplc="080C001B" w:tentative="1">
      <w:start w:val="1"/>
      <w:numFmt w:val="lowerRoman"/>
      <w:lvlText w:val="%3."/>
      <w:lvlJc w:val="right"/>
      <w:pPr>
        <w:ind w:left="4068" w:hanging="180"/>
      </w:pPr>
    </w:lvl>
    <w:lvl w:ilvl="3" w:tplc="080C000F" w:tentative="1">
      <w:start w:val="1"/>
      <w:numFmt w:val="decimal"/>
      <w:lvlText w:val="%4."/>
      <w:lvlJc w:val="left"/>
      <w:pPr>
        <w:ind w:left="4788" w:hanging="360"/>
      </w:pPr>
    </w:lvl>
    <w:lvl w:ilvl="4" w:tplc="080C0019" w:tentative="1">
      <w:start w:val="1"/>
      <w:numFmt w:val="lowerLetter"/>
      <w:lvlText w:val="%5."/>
      <w:lvlJc w:val="left"/>
      <w:pPr>
        <w:ind w:left="5508" w:hanging="360"/>
      </w:pPr>
    </w:lvl>
    <w:lvl w:ilvl="5" w:tplc="080C001B" w:tentative="1">
      <w:start w:val="1"/>
      <w:numFmt w:val="lowerRoman"/>
      <w:lvlText w:val="%6."/>
      <w:lvlJc w:val="right"/>
      <w:pPr>
        <w:ind w:left="6228" w:hanging="180"/>
      </w:pPr>
    </w:lvl>
    <w:lvl w:ilvl="6" w:tplc="080C000F" w:tentative="1">
      <w:start w:val="1"/>
      <w:numFmt w:val="decimal"/>
      <w:lvlText w:val="%7."/>
      <w:lvlJc w:val="left"/>
      <w:pPr>
        <w:ind w:left="6948" w:hanging="360"/>
      </w:pPr>
    </w:lvl>
    <w:lvl w:ilvl="7" w:tplc="080C0019" w:tentative="1">
      <w:start w:val="1"/>
      <w:numFmt w:val="lowerLetter"/>
      <w:lvlText w:val="%8."/>
      <w:lvlJc w:val="left"/>
      <w:pPr>
        <w:ind w:left="7668" w:hanging="360"/>
      </w:pPr>
    </w:lvl>
    <w:lvl w:ilvl="8" w:tplc="080C001B" w:tentative="1">
      <w:start w:val="1"/>
      <w:numFmt w:val="lowerRoman"/>
      <w:lvlText w:val="%9."/>
      <w:lvlJc w:val="right"/>
      <w:pPr>
        <w:ind w:left="8388" w:hanging="180"/>
      </w:pPr>
    </w:lvl>
  </w:abstractNum>
  <w:abstractNum w:abstractNumId="8" w15:restartNumberingAfterBreak="0">
    <w:nsid w:val="13C10903"/>
    <w:multiLevelType w:val="hybridMultilevel"/>
    <w:tmpl w:val="256AA918"/>
    <w:lvl w:ilvl="0" w:tplc="FCAC06FA">
      <w:start w:val="1"/>
      <w:numFmt w:val="lowerLetter"/>
      <w:lvlText w:val="%1)"/>
      <w:lvlJc w:val="left"/>
      <w:pPr>
        <w:ind w:left="2912" w:hanging="360"/>
      </w:pPr>
      <w:rPr>
        <w:rFonts w:hint="default"/>
      </w:rPr>
    </w:lvl>
    <w:lvl w:ilvl="1" w:tplc="080C0019" w:tentative="1">
      <w:start w:val="1"/>
      <w:numFmt w:val="lowerLetter"/>
      <w:lvlText w:val="%2."/>
      <w:lvlJc w:val="left"/>
      <w:pPr>
        <w:ind w:left="3632" w:hanging="360"/>
      </w:pPr>
    </w:lvl>
    <w:lvl w:ilvl="2" w:tplc="080C001B" w:tentative="1">
      <w:start w:val="1"/>
      <w:numFmt w:val="lowerRoman"/>
      <w:lvlText w:val="%3."/>
      <w:lvlJc w:val="right"/>
      <w:pPr>
        <w:ind w:left="4352" w:hanging="180"/>
      </w:pPr>
    </w:lvl>
    <w:lvl w:ilvl="3" w:tplc="080C000F" w:tentative="1">
      <w:start w:val="1"/>
      <w:numFmt w:val="decimal"/>
      <w:lvlText w:val="%4."/>
      <w:lvlJc w:val="left"/>
      <w:pPr>
        <w:ind w:left="5072" w:hanging="360"/>
      </w:pPr>
    </w:lvl>
    <w:lvl w:ilvl="4" w:tplc="080C0019" w:tentative="1">
      <w:start w:val="1"/>
      <w:numFmt w:val="lowerLetter"/>
      <w:lvlText w:val="%5."/>
      <w:lvlJc w:val="left"/>
      <w:pPr>
        <w:ind w:left="5792" w:hanging="360"/>
      </w:pPr>
    </w:lvl>
    <w:lvl w:ilvl="5" w:tplc="080C001B" w:tentative="1">
      <w:start w:val="1"/>
      <w:numFmt w:val="lowerRoman"/>
      <w:lvlText w:val="%6."/>
      <w:lvlJc w:val="right"/>
      <w:pPr>
        <w:ind w:left="6512" w:hanging="180"/>
      </w:pPr>
    </w:lvl>
    <w:lvl w:ilvl="6" w:tplc="080C000F" w:tentative="1">
      <w:start w:val="1"/>
      <w:numFmt w:val="decimal"/>
      <w:lvlText w:val="%7."/>
      <w:lvlJc w:val="left"/>
      <w:pPr>
        <w:ind w:left="7232" w:hanging="360"/>
      </w:pPr>
    </w:lvl>
    <w:lvl w:ilvl="7" w:tplc="080C0019" w:tentative="1">
      <w:start w:val="1"/>
      <w:numFmt w:val="lowerLetter"/>
      <w:lvlText w:val="%8."/>
      <w:lvlJc w:val="left"/>
      <w:pPr>
        <w:ind w:left="7952" w:hanging="360"/>
      </w:pPr>
    </w:lvl>
    <w:lvl w:ilvl="8" w:tplc="080C001B" w:tentative="1">
      <w:start w:val="1"/>
      <w:numFmt w:val="lowerRoman"/>
      <w:lvlText w:val="%9."/>
      <w:lvlJc w:val="right"/>
      <w:pPr>
        <w:ind w:left="8672" w:hanging="180"/>
      </w:pPr>
    </w:lvl>
  </w:abstractNum>
  <w:abstractNum w:abstractNumId="9" w15:restartNumberingAfterBreak="0">
    <w:nsid w:val="175E2041"/>
    <w:multiLevelType w:val="hybridMultilevel"/>
    <w:tmpl w:val="B79EA286"/>
    <w:lvl w:ilvl="0" w:tplc="4A02C4D6">
      <w:start w:val="1"/>
      <w:numFmt w:val="lowerLetter"/>
      <w:lvlText w:val="%1)"/>
      <w:lvlJc w:val="left"/>
      <w:pPr>
        <w:ind w:left="359" w:hanging="360"/>
      </w:pPr>
      <w:rPr>
        <w:rFonts w:hint="default"/>
      </w:rPr>
    </w:lvl>
    <w:lvl w:ilvl="1" w:tplc="080C0019" w:tentative="1">
      <w:start w:val="1"/>
      <w:numFmt w:val="lowerLetter"/>
      <w:lvlText w:val="%2."/>
      <w:lvlJc w:val="left"/>
      <w:pPr>
        <w:ind w:left="1079" w:hanging="360"/>
      </w:pPr>
    </w:lvl>
    <w:lvl w:ilvl="2" w:tplc="080C001B" w:tentative="1">
      <w:start w:val="1"/>
      <w:numFmt w:val="lowerRoman"/>
      <w:lvlText w:val="%3."/>
      <w:lvlJc w:val="right"/>
      <w:pPr>
        <w:ind w:left="1799" w:hanging="180"/>
      </w:pPr>
    </w:lvl>
    <w:lvl w:ilvl="3" w:tplc="080C000F" w:tentative="1">
      <w:start w:val="1"/>
      <w:numFmt w:val="decimal"/>
      <w:lvlText w:val="%4."/>
      <w:lvlJc w:val="left"/>
      <w:pPr>
        <w:ind w:left="2519" w:hanging="360"/>
      </w:pPr>
    </w:lvl>
    <w:lvl w:ilvl="4" w:tplc="080C0019" w:tentative="1">
      <w:start w:val="1"/>
      <w:numFmt w:val="lowerLetter"/>
      <w:lvlText w:val="%5."/>
      <w:lvlJc w:val="left"/>
      <w:pPr>
        <w:ind w:left="3239" w:hanging="360"/>
      </w:pPr>
    </w:lvl>
    <w:lvl w:ilvl="5" w:tplc="080C001B" w:tentative="1">
      <w:start w:val="1"/>
      <w:numFmt w:val="lowerRoman"/>
      <w:lvlText w:val="%6."/>
      <w:lvlJc w:val="right"/>
      <w:pPr>
        <w:ind w:left="3959" w:hanging="180"/>
      </w:pPr>
    </w:lvl>
    <w:lvl w:ilvl="6" w:tplc="080C000F" w:tentative="1">
      <w:start w:val="1"/>
      <w:numFmt w:val="decimal"/>
      <w:lvlText w:val="%7."/>
      <w:lvlJc w:val="left"/>
      <w:pPr>
        <w:ind w:left="4679" w:hanging="360"/>
      </w:pPr>
    </w:lvl>
    <w:lvl w:ilvl="7" w:tplc="080C0019" w:tentative="1">
      <w:start w:val="1"/>
      <w:numFmt w:val="lowerLetter"/>
      <w:lvlText w:val="%8."/>
      <w:lvlJc w:val="left"/>
      <w:pPr>
        <w:ind w:left="5399" w:hanging="360"/>
      </w:pPr>
    </w:lvl>
    <w:lvl w:ilvl="8" w:tplc="080C001B" w:tentative="1">
      <w:start w:val="1"/>
      <w:numFmt w:val="lowerRoman"/>
      <w:lvlText w:val="%9."/>
      <w:lvlJc w:val="right"/>
      <w:pPr>
        <w:ind w:left="6119" w:hanging="180"/>
      </w:pPr>
    </w:lvl>
  </w:abstractNum>
  <w:abstractNum w:abstractNumId="10" w15:restartNumberingAfterBreak="0">
    <w:nsid w:val="1A1A16B2"/>
    <w:multiLevelType w:val="hybridMultilevel"/>
    <w:tmpl w:val="5E5EA956"/>
    <w:lvl w:ilvl="0" w:tplc="DB1ED24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B461329"/>
    <w:multiLevelType w:val="hybridMultilevel"/>
    <w:tmpl w:val="AC5E3F7C"/>
    <w:lvl w:ilvl="0" w:tplc="D71A9DD0">
      <w:start w:val="12"/>
      <w:numFmt w:val="bullet"/>
      <w:lvlText w:val="-"/>
      <w:lvlJc w:val="left"/>
      <w:pPr>
        <w:tabs>
          <w:tab w:val="num" w:pos="720"/>
        </w:tabs>
        <w:ind w:left="720" w:hanging="360"/>
      </w:pPr>
      <w:rPr>
        <w:rFonts w:ascii="Times New (W1)" w:eastAsia="Times New Roman" w:hAnsi="Times New (W1)" w:cs="Times New (W1)"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424AF"/>
    <w:multiLevelType w:val="hybridMultilevel"/>
    <w:tmpl w:val="7A84B392"/>
    <w:lvl w:ilvl="0" w:tplc="2D965F0A">
      <w:start w:val="1"/>
      <w:numFmt w:val="bullet"/>
      <w:lvlText w:val="-"/>
      <w:lvlJc w:val="left"/>
      <w:pPr>
        <w:ind w:left="1065" w:hanging="360"/>
      </w:pPr>
      <w:rPr>
        <w:rFonts w:ascii="Times New Roman" w:eastAsia="Calibri" w:hAnsi="Times New Roman"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3" w15:restartNumberingAfterBreak="0">
    <w:nsid w:val="335F04C5"/>
    <w:multiLevelType w:val="hybridMultilevel"/>
    <w:tmpl w:val="AD30B646"/>
    <w:lvl w:ilvl="0" w:tplc="CD3883E6">
      <w:numFmt w:val="bullet"/>
      <w:lvlText w:val="-"/>
      <w:lvlJc w:val="left"/>
      <w:pPr>
        <w:ind w:left="1065" w:hanging="360"/>
      </w:pPr>
      <w:rPr>
        <w:rFonts w:ascii="Times New Roman" w:eastAsia="Times New Roman" w:hAnsi="Times New Roman"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4" w15:restartNumberingAfterBreak="0">
    <w:nsid w:val="376851FC"/>
    <w:multiLevelType w:val="hybridMultilevel"/>
    <w:tmpl w:val="C89ED4B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3823630D"/>
    <w:multiLevelType w:val="hybridMultilevel"/>
    <w:tmpl w:val="8B582338"/>
    <w:lvl w:ilvl="0" w:tplc="02DA1F5E">
      <w:start w:val="1"/>
      <w:numFmt w:val="lowerLetter"/>
      <w:lvlText w:val="%1)"/>
      <w:lvlJc w:val="left"/>
      <w:pPr>
        <w:tabs>
          <w:tab w:val="num" w:pos="200"/>
        </w:tabs>
        <w:ind w:left="992"/>
      </w:pPr>
      <w:rPr>
        <w:rFonts w:ascii="Bookman Old Style" w:hAnsi="Bookman Old Style" w:cs="Bookman Old Style"/>
        <w:i/>
        <w:iCs/>
        <w:snapToGrid/>
        <w:spacing w:val="14"/>
        <w:sz w:val="20"/>
        <w:szCs w:val="20"/>
      </w:rPr>
    </w:lvl>
    <w:lvl w:ilvl="1" w:tplc="080C0019" w:tentative="1">
      <w:start w:val="1"/>
      <w:numFmt w:val="lowerLetter"/>
      <w:lvlText w:val="%2."/>
      <w:lvlJc w:val="left"/>
      <w:pPr>
        <w:ind w:left="1439" w:hanging="360"/>
      </w:pPr>
    </w:lvl>
    <w:lvl w:ilvl="2" w:tplc="080C001B" w:tentative="1">
      <w:start w:val="1"/>
      <w:numFmt w:val="lowerRoman"/>
      <w:lvlText w:val="%3."/>
      <w:lvlJc w:val="right"/>
      <w:pPr>
        <w:ind w:left="2159" w:hanging="180"/>
      </w:pPr>
    </w:lvl>
    <w:lvl w:ilvl="3" w:tplc="080C000F" w:tentative="1">
      <w:start w:val="1"/>
      <w:numFmt w:val="decimal"/>
      <w:lvlText w:val="%4."/>
      <w:lvlJc w:val="left"/>
      <w:pPr>
        <w:ind w:left="2879" w:hanging="360"/>
      </w:pPr>
    </w:lvl>
    <w:lvl w:ilvl="4" w:tplc="080C0019" w:tentative="1">
      <w:start w:val="1"/>
      <w:numFmt w:val="lowerLetter"/>
      <w:lvlText w:val="%5."/>
      <w:lvlJc w:val="left"/>
      <w:pPr>
        <w:ind w:left="3599" w:hanging="360"/>
      </w:pPr>
    </w:lvl>
    <w:lvl w:ilvl="5" w:tplc="080C001B" w:tentative="1">
      <w:start w:val="1"/>
      <w:numFmt w:val="lowerRoman"/>
      <w:lvlText w:val="%6."/>
      <w:lvlJc w:val="right"/>
      <w:pPr>
        <w:ind w:left="4319" w:hanging="180"/>
      </w:pPr>
    </w:lvl>
    <w:lvl w:ilvl="6" w:tplc="080C000F" w:tentative="1">
      <w:start w:val="1"/>
      <w:numFmt w:val="decimal"/>
      <w:lvlText w:val="%7."/>
      <w:lvlJc w:val="left"/>
      <w:pPr>
        <w:ind w:left="5039" w:hanging="360"/>
      </w:pPr>
    </w:lvl>
    <w:lvl w:ilvl="7" w:tplc="080C0019" w:tentative="1">
      <w:start w:val="1"/>
      <w:numFmt w:val="lowerLetter"/>
      <w:lvlText w:val="%8."/>
      <w:lvlJc w:val="left"/>
      <w:pPr>
        <w:ind w:left="5759" w:hanging="360"/>
      </w:pPr>
    </w:lvl>
    <w:lvl w:ilvl="8" w:tplc="080C001B" w:tentative="1">
      <w:start w:val="1"/>
      <w:numFmt w:val="lowerRoman"/>
      <w:lvlText w:val="%9."/>
      <w:lvlJc w:val="right"/>
      <w:pPr>
        <w:ind w:left="6479" w:hanging="180"/>
      </w:pPr>
    </w:lvl>
  </w:abstractNum>
  <w:abstractNum w:abstractNumId="16" w15:restartNumberingAfterBreak="0">
    <w:nsid w:val="3B90552C"/>
    <w:multiLevelType w:val="hybridMultilevel"/>
    <w:tmpl w:val="30B27F7C"/>
    <w:lvl w:ilvl="0" w:tplc="5064809A">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7" w15:restartNumberingAfterBreak="0">
    <w:nsid w:val="407C1BD2"/>
    <w:multiLevelType w:val="hybridMultilevel"/>
    <w:tmpl w:val="A0265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0C04930"/>
    <w:multiLevelType w:val="hybridMultilevel"/>
    <w:tmpl w:val="8BF0E8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5AF12CB"/>
    <w:multiLevelType w:val="hybridMultilevel"/>
    <w:tmpl w:val="DF84609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A3E7731"/>
    <w:multiLevelType w:val="hybridMultilevel"/>
    <w:tmpl w:val="F6407682"/>
    <w:lvl w:ilvl="0" w:tplc="638682E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A491A41"/>
    <w:multiLevelType w:val="hybridMultilevel"/>
    <w:tmpl w:val="DF84609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AAF5425"/>
    <w:multiLevelType w:val="hybridMultilevel"/>
    <w:tmpl w:val="0A8AD118"/>
    <w:lvl w:ilvl="0" w:tplc="F57EA7C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CE369D9"/>
    <w:multiLevelType w:val="hybridMultilevel"/>
    <w:tmpl w:val="1A720A08"/>
    <w:lvl w:ilvl="0" w:tplc="E654BCD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DBA24B3"/>
    <w:multiLevelType w:val="hybridMultilevel"/>
    <w:tmpl w:val="AE6E5D3E"/>
    <w:lvl w:ilvl="0" w:tplc="080C000F">
      <w:start w:val="1"/>
      <w:numFmt w:val="decimal"/>
      <w:lvlText w:val="%1."/>
      <w:lvlJc w:val="left"/>
      <w:pPr>
        <w:ind w:left="2203" w:hanging="360"/>
      </w:pPr>
      <w:rPr>
        <w:rFonts w:hint="default"/>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25" w15:restartNumberingAfterBreak="0">
    <w:nsid w:val="55916000"/>
    <w:multiLevelType w:val="hybridMultilevel"/>
    <w:tmpl w:val="2B3022B4"/>
    <w:lvl w:ilvl="0" w:tplc="7444B29A">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6" w15:restartNumberingAfterBreak="0">
    <w:nsid w:val="607E078B"/>
    <w:multiLevelType w:val="hybridMultilevel"/>
    <w:tmpl w:val="0A8AD118"/>
    <w:lvl w:ilvl="0" w:tplc="F57EA7C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ADD68C5"/>
    <w:multiLevelType w:val="hybridMultilevel"/>
    <w:tmpl w:val="C0146466"/>
    <w:lvl w:ilvl="0" w:tplc="815E6C6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D756EFC"/>
    <w:multiLevelType w:val="hybridMultilevel"/>
    <w:tmpl w:val="2AFC7934"/>
    <w:lvl w:ilvl="0" w:tplc="4E6C1A52">
      <w:start w:val="5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E0A5032"/>
    <w:multiLevelType w:val="hybridMultilevel"/>
    <w:tmpl w:val="FC366C0E"/>
    <w:lvl w:ilvl="0" w:tplc="90102C96">
      <w:start w:val="1"/>
      <w:numFmt w:val="upperRoman"/>
      <w:lvlText w:val="%1."/>
      <w:lvlJc w:val="left"/>
      <w:pPr>
        <w:ind w:left="1428" w:hanging="720"/>
      </w:pPr>
      <w:rPr>
        <w:rFonts w:hint="default"/>
        <w:u w:val="none"/>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num w:numId="1" w16cid:durableId="985159508">
    <w:abstractNumId w:val="4"/>
  </w:num>
  <w:num w:numId="2" w16cid:durableId="1462381190">
    <w:abstractNumId w:val="17"/>
  </w:num>
  <w:num w:numId="3" w16cid:durableId="1443376188">
    <w:abstractNumId w:val="25"/>
  </w:num>
  <w:num w:numId="4" w16cid:durableId="468281627">
    <w:abstractNumId w:val="22"/>
  </w:num>
  <w:num w:numId="5" w16cid:durableId="850723832">
    <w:abstractNumId w:val="6"/>
  </w:num>
  <w:num w:numId="6" w16cid:durableId="1077900247">
    <w:abstractNumId w:val="14"/>
  </w:num>
  <w:num w:numId="7" w16cid:durableId="1398557132">
    <w:abstractNumId w:val="16"/>
  </w:num>
  <w:num w:numId="8" w16cid:durableId="1720350862">
    <w:abstractNumId w:val="11"/>
  </w:num>
  <w:num w:numId="9" w16cid:durableId="1808669592">
    <w:abstractNumId w:val="29"/>
  </w:num>
  <w:num w:numId="10" w16cid:durableId="1486967318">
    <w:abstractNumId w:val="0"/>
  </w:num>
  <w:num w:numId="11" w16cid:durableId="283585359">
    <w:abstractNumId w:val="1"/>
  </w:num>
  <w:num w:numId="12" w16cid:durableId="1941642953">
    <w:abstractNumId w:val="24"/>
  </w:num>
  <w:num w:numId="13" w16cid:durableId="353846584">
    <w:abstractNumId w:val="5"/>
  </w:num>
  <w:num w:numId="14" w16cid:durableId="567420955">
    <w:abstractNumId w:val="7"/>
  </w:num>
  <w:num w:numId="15" w16cid:durableId="1230263802">
    <w:abstractNumId w:val="8"/>
  </w:num>
  <w:num w:numId="16" w16cid:durableId="1394738174">
    <w:abstractNumId w:val="15"/>
  </w:num>
  <w:num w:numId="17" w16cid:durableId="1694839810">
    <w:abstractNumId w:val="18"/>
  </w:num>
  <w:num w:numId="18" w16cid:durableId="232475393">
    <w:abstractNumId w:val="9"/>
  </w:num>
  <w:num w:numId="19" w16cid:durableId="469249795">
    <w:abstractNumId w:val="21"/>
  </w:num>
  <w:num w:numId="20" w16cid:durableId="333266721">
    <w:abstractNumId w:val="19"/>
  </w:num>
  <w:num w:numId="21" w16cid:durableId="663166025">
    <w:abstractNumId w:val="12"/>
  </w:num>
  <w:num w:numId="22" w16cid:durableId="1129130013">
    <w:abstractNumId w:val="28"/>
  </w:num>
  <w:num w:numId="23" w16cid:durableId="1992175371">
    <w:abstractNumId w:val="23"/>
  </w:num>
  <w:num w:numId="24" w16cid:durableId="185799118">
    <w:abstractNumId w:val="27"/>
  </w:num>
  <w:num w:numId="25" w16cid:durableId="555777448">
    <w:abstractNumId w:val="26"/>
  </w:num>
  <w:num w:numId="26" w16cid:durableId="754473843">
    <w:abstractNumId w:val="3"/>
  </w:num>
  <w:num w:numId="27" w16cid:durableId="2052530766">
    <w:abstractNumId w:val="2"/>
  </w:num>
  <w:num w:numId="28" w16cid:durableId="955479937">
    <w:abstractNumId w:val="10"/>
  </w:num>
  <w:num w:numId="29" w16cid:durableId="1349218100">
    <w:abstractNumId w:val="20"/>
  </w:num>
  <w:num w:numId="30" w16cid:durableId="228537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77"/>
    <w:rsid w:val="00003394"/>
    <w:rsid w:val="00005B1E"/>
    <w:rsid w:val="000072DD"/>
    <w:rsid w:val="000132FE"/>
    <w:rsid w:val="00032251"/>
    <w:rsid w:val="00033788"/>
    <w:rsid w:val="000342AA"/>
    <w:rsid w:val="00035011"/>
    <w:rsid w:val="00041279"/>
    <w:rsid w:val="00050B7C"/>
    <w:rsid w:val="00051291"/>
    <w:rsid w:val="000543D3"/>
    <w:rsid w:val="0005489D"/>
    <w:rsid w:val="0005616C"/>
    <w:rsid w:val="00062633"/>
    <w:rsid w:val="0006570E"/>
    <w:rsid w:val="00066795"/>
    <w:rsid w:val="0009288F"/>
    <w:rsid w:val="000933F8"/>
    <w:rsid w:val="000A57D4"/>
    <w:rsid w:val="000B17F7"/>
    <w:rsid w:val="000B636B"/>
    <w:rsid w:val="000B66C1"/>
    <w:rsid w:val="000B7EA6"/>
    <w:rsid w:val="000D0407"/>
    <w:rsid w:val="000D6DBC"/>
    <w:rsid w:val="000E2C77"/>
    <w:rsid w:val="000F549A"/>
    <w:rsid w:val="00101DA5"/>
    <w:rsid w:val="00105971"/>
    <w:rsid w:val="00112D22"/>
    <w:rsid w:val="00121F5D"/>
    <w:rsid w:val="00124E88"/>
    <w:rsid w:val="001335DA"/>
    <w:rsid w:val="00134C8B"/>
    <w:rsid w:val="0013570D"/>
    <w:rsid w:val="00136504"/>
    <w:rsid w:val="00144B18"/>
    <w:rsid w:val="00145411"/>
    <w:rsid w:val="001505FF"/>
    <w:rsid w:val="00150FE6"/>
    <w:rsid w:val="00164526"/>
    <w:rsid w:val="00165325"/>
    <w:rsid w:val="0016633E"/>
    <w:rsid w:val="00170E66"/>
    <w:rsid w:val="00173E75"/>
    <w:rsid w:val="00177142"/>
    <w:rsid w:val="00182EF8"/>
    <w:rsid w:val="00196E01"/>
    <w:rsid w:val="001B040C"/>
    <w:rsid w:val="001B4A86"/>
    <w:rsid w:val="001C7DD8"/>
    <w:rsid w:val="001D605F"/>
    <w:rsid w:val="001D7028"/>
    <w:rsid w:val="001F03FE"/>
    <w:rsid w:val="001F2B15"/>
    <w:rsid w:val="001F2B32"/>
    <w:rsid w:val="001F73A9"/>
    <w:rsid w:val="0020005D"/>
    <w:rsid w:val="00207859"/>
    <w:rsid w:val="00210877"/>
    <w:rsid w:val="00211953"/>
    <w:rsid w:val="00211DE5"/>
    <w:rsid w:val="00235A56"/>
    <w:rsid w:val="00236BC1"/>
    <w:rsid w:val="002449B2"/>
    <w:rsid w:val="002503B4"/>
    <w:rsid w:val="00251EE5"/>
    <w:rsid w:val="002769FE"/>
    <w:rsid w:val="00286A19"/>
    <w:rsid w:val="00291CC8"/>
    <w:rsid w:val="00295F37"/>
    <w:rsid w:val="00295F4D"/>
    <w:rsid w:val="002A6C2F"/>
    <w:rsid w:val="002B3CC0"/>
    <w:rsid w:val="002C27C0"/>
    <w:rsid w:val="002C5CEF"/>
    <w:rsid w:val="002D00C5"/>
    <w:rsid w:val="002D349D"/>
    <w:rsid w:val="002E03CF"/>
    <w:rsid w:val="002E6CF3"/>
    <w:rsid w:val="002F39FC"/>
    <w:rsid w:val="002F3BFB"/>
    <w:rsid w:val="002F408B"/>
    <w:rsid w:val="002F5BD9"/>
    <w:rsid w:val="003323D9"/>
    <w:rsid w:val="003342BD"/>
    <w:rsid w:val="003342C3"/>
    <w:rsid w:val="00340412"/>
    <w:rsid w:val="00341D2F"/>
    <w:rsid w:val="0034326F"/>
    <w:rsid w:val="00356F02"/>
    <w:rsid w:val="003642BE"/>
    <w:rsid w:val="00372948"/>
    <w:rsid w:val="0039322D"/>
    <w:rsid w:val="003937A5"/>
    <w:rsid w:val="003957A3"/>
    <w:rsid w:val="00396CD0"/>
    <w:rsid w:val="003975BB"/>
    <w:rsid w:val="003A0E12"/>
    <w:rsid w:val="003A0FE2"/>
    <w:rsid w:val="003A2E23"/>
    <w:rsid w:val="003B120A"/>
    <w:rsid w:val="003B3968"/>
    <w:rsid w:val="003B450A"/>
    <w:rsid w:val="003B71FE"/>
    <w:rsid w:val="003C08D0"/>
    <w:rsid w:val="003C1689"/>
    <w:rsid w:val="003C2337"/>
    <w:rsid w:val="003C5117"/>
    <w:rsid w:val="003C6814"/>
    <w:rsid w:val="003C778F"/>
    <w:rsid w:val="003D71D5"/>
    <w:rsid w:val="003E0F1F"/>
    <w:rsid w:val="003E6F4E"/>
    <w:rsid w:val="003F088A"/>
    <w:rsid w:val="003F1087"/>
    <w:rsid w:val="003F2249"/>
    <w:rsid w:val="003F24E7"/>
    <w:rsid w:val="003F2BC0"/>
    <w:rsid w:val="00400484"/>
    <w:rsid w:val="00405556"/>
    <w:rsid w:val="00411927"/>
    <w:rsid w:val="00412899"/>
    <w:rsid w:val="00417D10"/>
    <w:rsid w:val="0042151F"/>
    <w:rsid w:val="00426F7B"/>
    <w:rsid w:val="00460B8F"/>
    <w:rsid w:val="00464DE0"/>
    <w:rsid w:val="0049164E"/>
    <w:rsid w:val="0049458F"/>
    <w:rsid w:val="00496EAA"/>
    <w:rsid w:val="0049752D"/>
    <w:rsid w:val="004A1A79"/>
    <w:rsid w:val="004B785C"/>
    <w:rsid w:val="004C0A40"/>
    <w:rsid w:val="004C1E28"/>
    <w:rsid w:val="004C405E"/>
    <w:rsid w:val="004D1286"/>
    <w:rsid w:val="004D1EF0"/>
    <w:rsid w:val="004D2893"/>
    <w:rsid w:val="004D4918"/>
    <w:rsid w:val="004E2FF4"/>
    <w:rsid w:val="004E5526"/>
    <w:rsid w:val="004E6057"/>
    <w:rsid w:val="004E62C7"/>
    <w:rsid w:val="004F42F2"/>
    <w:rsid w:val="00501A7A"/>
    <w:rsid w:val="00507B38"/>
    <w:rsid w:val="0052308D"/>
    <w:rsid w:val="00530398"/>
    <w:rsid w:val="00533C27"/>
    <w:rsid w:val="00552D61"/>
    <w:rsid w:val="00552F62"/>
    <w:rsid w:val="005625A7"/>
    <w:rsid w:val="00572E98"/>
    <w:rsid w:val="005758E4"/>
    <w:rsid w:val="00580D8D"/>
    <w:rsid w:val="00585729"/>
    <w:rsid w:val="00586A4E"/>
    <w:rsid w:val="00590FD3"/>
    <w:rsid w:val="005958B3"/>
    <w:rsid w:val="005A367D"/>
    <w:rsid w:val="005A681A"/>
    <w:rsid w:val="005A68A7"/>
    <w:rsid w:val="005B06E5"/>
    <w:rsid w:val="005B0E0E"/>
    <w:rsid w:val="005B403E"/>
    <w:rsid w:val="005C1DC6"/>
    <w:rsid w:val="005D02D3"/>
    <w:rsid w:val="005D09C9"/>
    <w:rsid w:val="005D2650"/>
    <w:rsid w:val="005D5D20"/>
    <w:rsid w:val="005D61DE"/>
    <w:rsid w:val="005F4949"/>
    <w:rsid w:val="005F6AF5"/>
    <w:rsid w:val="00610A5F"/>
    <w:rsid w:val="00612A9D"/>
    <w:rsid w:val="00613380"/>
    <w:rsid w:val="0061586E"/>
    <w:rsid w:val="00615E0B"/>
    <w:rsid w:val="006177DE"/>
    <w:rsid w:val="006303DA"/>
    <w:rsid w:val="006334AA"/>
    <w:rsid w:val="00637AE9"/>
    <w:rsid w:val="0064592F"/>
    <w:rsid w:val="00654333"/>
    <w:rsid w:val="00660079"/>
    <w:rsid w:val="0067465C"/>
    <w:rsid w:val="00674EEC"/>
    <w:rsid w:val="0067630E"/>
    <w:rsid w:val="0068653F"/>
    <w:rsid w:val="00694651"/>
    <w:rsid w:val="006A150C"/>
    <w:rsid w:val="006A527E"/>
    <w:rsid w:val="006B5E8E"/>
    <w:rsid w:val="006C04A5"/>
    <w:rsid w:val="006C79DC"/>
    <w:rsid w:val="006D6948"/>
    <w:rsid w:val="006E5163"/>
    <w:rsid w:val="00707292"/>
    <w:rsid w:val="007124A6"/>
    <w:rsid w:val="007142DB"/>
    <w:rsid w:val="007145BF"/>
    <w:rsid w:val="00716606"/>
    <w:rsid w:val="00721F72"/>
    <w:rsid w:val="00727349"/>
    <w:rsid w:val="0073257F"/>
    <w:rsid w:val="00732B71"/>
    <w:rsid w:val="00733696"/>
    <w:rsid w:val="00740C00"/>
    <w:rsid w:val="007522DA"/>
    <w:rsid w:val="0077272C"/>
    <w:rsid w:val="007727B1"/>
    <w:rsid w:val="00785814"/>
    <w:rsid w:val="00785A29"/>
    <w:rsid w:val="0079264F"/>
    <w:rsid w:val="00792D3A"/>
    <w:rsid w:val="00794906"/>
    <w:rsid w:val="007A04B2"/>
    <w:rsid w:val="007A753C"/>
    <w:rsid w:val="007B7C20"/>
    <w:rsid w:val="007C052B"/>
    <w:rsid w:val="007C0D4C"/>
    <w:rsid w:val="007C5764"/>
    <w:rsid w:val="007E141C"/>
    <w:rsid w:val="007F0809"/>
    <w:rsid w:val="007F3562"/>
    <w:rsid w:val="00803A1B"/>
    <w:rsid w:val="00806A9C"/>
    <w:rsid w:val="008104C4"/>
    <w:rsid w:val="00814344"/>
    <w:rsid w:val="008223D6"/>
    <w:rsid w:val="00842399"/>
    <w:rsid w:val="00843195"/>
    <w:rsid w:val="00844788"/>
    <w:rsid w:val="0085113B"/>
    <w:rsid w:val="0085160A"/>
    <w:rsid w:val="008523E3"/>
    <w:rsid w:val="00852F07"/>
    <w:rsid w:val="00870D1A"/>
    <w:rsid w:val="008724BA"/>
    <w:rsid w:val="00872FDB"/>
    <w:rsid w:val="00886F3E"/>
    <w:rsid w:val="008932B7"/>
    <w:rsid w:val="00896345"/>
    <w:rsid w:val="008A0127"/>
    <w:rsid w:val="008A204F"/>
    <w:rsid w:val="008A2561"/>
    <w:rsid w:val="008A406E"/>
    <w:rsid w:val="008A4E18"/>
    <w:rsid w:val="008A78A3"/>
    <w:rsid w:val="008B03B9"/>
    <w:rsid w:val="008B14E0"/>
    <w:rsid w:val="008B7F77"/>
    <w:rsid w:val="008C0FA9"/>
    <w:rsid w:val="008C26BF"/>
    <w:rsid w:val="008C2F09"/>
    <w:rsid w:val="008D5399"/>
    <w:rsid w:val="008E5AEC"/>
    <w:rsid w:val="008E7980"/>
    <w:rsid w:val="00904739"/>
    <w:rsid w:val="00913772"/>
    <w:rsid w:val="00921075"/>
    <w:rsid w:val="0092320E"/>
    <w:rsid w:val="00923825"/>
    <w:rsid w:val="00926998"/>
    <w:rsid w:val="0093773E"/>
    <w:rsid w:val="0094183A"/>
    <w:rsid w:val="00945BF7"/>
    <w:rsid w:val="009547DF"/>
    <w:rsid w:val="009564AA"/>
    <w:rsid w:val="00956677"/>
    <w:rsid w:val="0095724B"/>
    <w:rsid w:val="00970457"/>
    <w:rsid w:val="00975AF9"/>
    <w:rsid w:val="0098651D"/>
    <w:rsid w:val="00995111"/>
    <w:rsid w:val="009A7CE8"/>
    <w:rsid w:val="009B1D56"/>
    <w:rsid w:val="009B6A49"/>
    <w:rsid w:val="009B773D"/>
    <w:rsid w:val="009C2C4F"/>
    <w:rsid w:val="009C464A"/>
    <w:rsid w:val="009D4971"/>
    <w:rsid w:val="009D5EC5"/>
    <w:rsid w:val="009E196D"/>
    <w:rsid w:val="009E6CFC"/>
    <w:rsid w:val="00A00BC8"/>
    <w:rsid w:val="00A06E5A"/>
    <w:rsid w:val="00A06FFA"/>
    <w:rsid w:val="00A10322"/>
    <w:rsid w:val="00A14A66"/>
    <w:rsid w:val="00A16DFA"/>
    <w:rsid w:val="00A23ECA"/>
    <w:rsid w:val="00A364BF"/>
    <w:rsid w:val="00A42C07"/>
    <w:rsid w:val="00A57541"/>
    <w:rsid w:val="00A61CB1"/>
    <w:rsid w:val="00A71B82"/>
    <w:rsid w:val="00A77923"/>
    <w:rsid w:val="00A83036"/>
    <w:rsid w:val="00A8512B"/>
    <w:rsid w:val="00A868E7"/>
    <w:rsid w:val="00A92DBD"/>
    <w:rsid w:val="00AA3EF8"/>
    <w:rsid w:val="00AA4D53"/>
    <w:rsid w:val="00AB4AB6"/>
    <w:rsid w:val="00AE16BD"/>
    <w:rsid w:val="00AF2770"/>
    <w:rsid w:val="00AF781B"/>
    <w:rsid w:val="00B03A9E"/>
    <w:rsid w:val="00B043D0"/>
    <w:rsid w:val="00B073F7"/>
    <w:rsid w:val="00B22FA7"/>
    <w:rsid w:val="00B27297"/>
    <w:rsid w:val="00B3378C"/>
    <w:rsid w:val="00B33A8D"/>
    <w:rsid w:val="00B35144"/>
    <w:rsid w:val="00B3668A"/>
    <w:rsid w:val="00B6213C"/>
    <w:rsid w:val="00B6513F"/>
    <w:rsid w:val="00B70BA9"/>
    <w:rsid w:val="00B72A44"/>
    <w:rsid w:val="00B82185"/>
    <w:rsid w:val="00B8262E"/>
    <w:rsid w:val="00B84D9F"/>
    <w:rsid w:val="00B85269"/>
    <w:rsid w:val="00B87079"/>
    <w:rsid w:val="00BA378E"/>
    <w:rsid w:val="00BA4128"/>
    <w:rsid w:val="00BB109D"/>
    <w:rsid w:val="00BB15C8"/>
    <w:rsid w:val="00BB1D0F"/>
    <w:rsid w:val="00BC1177"/>
    <w:rsid w:val="00BE5AAF"/>
    <w:rsid w:val="00BF7CCB"/>
    <w:rsid w:val="00C03CC2"/>
    <w:rsid w:val="00C12365"/>
    <w:rsid w:val="00C140B3"/>
    <w:rsid w:val="00C26894"/>
    <w:rsid w:val="00C27077"/>
    <w:rsid w:val="00C278B0"/>
    <w:rsid w:val="00C36737"/>
    <w:rsid w:val="00C62EF5"/>
    <w:rsid w:val="00C806FC"/>
    <w:rsid w:val="00C82619"/>
    <w:rsid w:val="00C83B60"/>
    <w:rsid w:val="00C874D8"/>
    <w:rsid w:val="00C90D55"/>
    <w:rsid w:val="00C92B24"/>
    <w:rsid w:val="00C940CC"/>
    <w:rsid w:val="00CA2A81"/>
    <w:rsid w:val="00CA343F"/>
    <w:rsid w:val="00CB001B"/>
    <w:rsid w:val="00CC2997"/>
    <w:rsid w:val="00CC79A1"/>
    <w:rsid w:val="00CD163B"/>
    <w:rsid w:val="00CE1853"/>
    <w:rsid w:val="00CE687C"/>
    <w:rsid w:val="00CE6DD7"/>
    <w:rsid w:val="00CF0939"/>
    <w:rsid w:val="00CF20C3"/>
    <w:rsid w:val="00CF5CE5"/>
    <w:rsid w:val="00CF72ED"/>
    <w:rsid w:val="00D20B78"/>
    <w:rsid w:val="00D2674D"/>
    <w:rsid w:val="00D26E51"/>
    <w:rsid w:val="00D42889"/>
    <w:rsid w:val="00D4727D"/>
    <w:rsid w:val="00D569F5"/>
    <w:rsid w:val="00D56AFF"/>
    <w:rsid w:val="00D64495"/>
    <w:rsid w:val="00D67C36"/>
    <w:rsid w:val="00D879B6"/>
    <w:rsid w:val="00D97DD8"/>
    <w:rsid w:val="00DA1000"/>
    <w:rsid w:val="00DA4A12"/>
    <w:rsid w:val="00DA6461"/>
    <w:rsid w:val="00DC28C2"/>
    <w:rsid w:val="00DC28F4"/>
    <w:rsid w:val="00DC58C2"/>
    <w:rsid w:val="00DC68A7"/>
    <w:rsid w:val="00DD7D9F"/>
    <w:rsid w:val="00DE1646"/>
    <w:rsid w:val="00DE30D5"/>
    <w:rsid w:val="00DE5A9C"/>
    <w:rsid w:val="00DE65D9"/>
    <w:rsid w:val="00DE6EA5"/>
    <w:rsid w:val="00DF4BE1"/>
    <w:rsid w:val="00DF66AF"/>
    <w:rsid w:val="00E03B8B"/>
    <w:rsid w:val="00E06499"/>
    <w:rsid w:val="00E07238"/>
    <w:rsid w:val="00E17928"/>
    <w:rsid w:val="00E2292C"/>
    <w:rsid w:val="00E23E8C"/>
    <w:rsid w:val="00E310C3"/>
    <w:rsid w:val="00E31586"/>
    <w:rsid w:val="00E34D55"/>
    <w:rsid w:val="00E37CFB"/>
    <w:rsid w:val="00E50A30"/>
    <w:rsid w:val="00E52C3F"/>
    <w:rsid w:val="00E541B0"/>
    <w:rsid w:val="00E60E82"/>
    <w:rsid w:val="00E70D7C"/>
    <w:rsid w:val="00E7450F"/>
    <w:rsid w:val="00E749E2"/>
    <w:rsid w:val="00E75E14"/>
    <w:rsid w:val="00E81FC5"/>
    <w:rsid w:val="00E822A3"/>
    <w:rsid w:val="00E8329C"/>
    <w:rsid w:val="00E8599C"/>
    <w:rsid w:val="00E870A2"/>
    <w:rsid w:val="00EA7696"/>
    <w:rsid w:val="00EB1A66"/>
    <w:rsid w:val="00EB3A9F"/>
    <w:rsid w:val="00EE6675"/>
    <w:rsid w:val="00EF2823"/>
    <w:rsid w:val="00EF3F62"/>
    <w:rsid w:val="00EF59C7"/>
    <w:rsid w:val="00EF615E"/>
    <w:rsid w:val="00F124D1"/>
    <w:rsid w:val="00F12E94"/>
    <w:rsid w:val="00F16B8E"/>
    <w:rsid w:val="00F1732C"/>
    <w:rsid w:val="00F325E6"/>
    <w:rsid w:val="00F442F4"/>
    <w:rsid w:val="00F50019"/>
    <w:rsid w:val="00F5247F"/>
    <w:rsid w:val="00F52588"/>
    <w:rsid w:val="00F5281C"/>
    <w:rsid w:val="00F540D7"/>
    <w:rsid w:val="00F55613"/>
    <w:rsid w:val="00F557F5"/>
    <w:rsid w:val="00F55DB2"/>
    <w:rsid w:val="00F60286"/>
    <w:rsid w:val="00F61A15"/>
    <w:rsid w:val="00F63446"/>
    <w:rsid w:val="00F66CF1"/>
    <w:rsid w:val="00F72433"/>
    <w:rsid w:val="00F86EB0"/>
    <w:rsid w:val="00F87D97"/>
    <w:rsid w:val="00F9067F"/>
    <w:rsid w:val="00F90B98"/>
    <w:rsid w:val="00F90FFA"/>
    <w:rsid w:val="00FA0221"/>
    <w:rsid w:val="00FA31CE"/>
    <w:rsid w:val="00FA5F53"/>
    <w:rsid w:val="00FA7DA8"/>
    <w:rsid w:val="00FB3E57"/>
    <w:rsid w:val="00FB53FA"/>
    <w:rsid w:val="00FC583E"/>
    <w:rsid w:val="00FD05CF"/>
    <w:rsid w:val="00FD11EC"/>
    <w:rsid w:val="00FD3ADF"/>
    <w:rsid w:val="00FD3F99"/>
    <w:rsid w:val="00FD4511"/>
    <w:rsid w:val="00FD50BE"/>
    <w:rsid w:val="00FD7493"/>
    <w:rsid w:val="00FE3355"/>
    <w:rsid w:val="00FE60D8"/>
    <w:rsid w:val="00FE783F"/>
    <w:rsid w:val="00FF05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2F5C0"/>
  <w15:docId w15:val="{F887ECBE-515C-4144-A31E-5C8D4B1C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30E"/>
    <w:rPr>
      <w:sz w:val="24"/>
      <w:szCs w:val="24"/>
      <w:lang w:eastAsia="nl-NL"/>
    </w:rPr>
  </w:style>
  <w:style w:type="paragraph" w:styleId="Titre1">
    <w:name w:val="heading 1"/>
    <w:basedOn w:val="Normal"/>
    <w:next w:val="Normal"/>
    <w:qFormat/>
    <w:rsid w:val="0067630E"/>
    <w:pPr>
      <w:keepNext/>
      <w:outlineLvl w:val="0"/>
    </w:pPr>
    <w:rPr>
      <w:i/>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7630E"/>
    <w:rPr>
      <w:rFonts w:ascii="Tahoma" w:hAnsi="Tahoma" w:cs="Tahoma"/>
      <w:sz w:val="16"/>
      <w:szCs w:val="16"/>
    </w:rPr>
  </w:style>
  <w:style w:type="paragraph" w:styleId="Retraitcorpsdetexte">
    <w:name w:val="Body Text Indent"/>
    <w:basedOn w:val="Normal"/>
    <w:link w:val="RetraitcorpsdetexteCar"/>
    <w:rsid w:val="0067630E"/>
    <w:pPr>
      <w:ind w:left="720"/>
    </w:pPr>
    <w:rPr>
      <w:lang w:val="fr-FR"/>
    </w:rPr>
  </w:style>
  <w:style w:type="paragraph" w:styleId="Corpsdetexte">
    <w:name w:val="Body Text"/>
    <w:basedOn w:val="Normal"/>
    <w:rsid w:val="0067630E"/>
    <w:pPr>
      <w:jc w:val="both"/>
    </w:pPr>
    <w:rPr>
      <w:lang w:val="fr-FR"/>
    </w:rPr>
  </w:style>
  <w:style w:type="paragraph" w:styleId="Paragraphedeliste">
    <w:name w:val="List Paragraph"/>
    <w:basedOn w:val="Normal"/>
    <w:uiPriority w:val="34"/>
    <w:qFormat/>
    <w:rsid w:val="00207859"/>
    <w:pPr>
      <w:ind w:left="720"/>
      <w:contextualSpacing/>
    </w:pPr>
  </w:style>
  <w:style w:type="character" w:styleId="Lienhypertexte">
    <w:name w:val="Hyperlink"/>
    <w:basedOn w:val="Policepardfaut"/>
    <w:uiPriority w:val="99"/>
    <w:unhideWhenUsed/>
    <w:rsid w:val="00251EE5"/>
    <w:rPr>
      <w:color w:val="0000FF"/>
      <w:u w:val="single"/>
    </w:rPr>
  </w:style>
  <w:style w:type="paragraph" w:customStyle="1" w:styleId="BodyText22">
    <w:name w:val="Body Text 22"/>
    <w:basedOn w:val="Normal"/>
    <w:rsid w:val="00B85269"/>
    <w:pPr>
      <w:widowControl w:val="0"/>
      <w:suppressAutoHyphens/>
      <w:overflowPunct w:val="0"/>
      <w:autoSpaceDE w:val="0"/>
      <w:autoSpaceDN w:val="0"/>
      <w:adjustRightInd w:val="0"/>
      <w:ind w:right="-426"/>
      <w:jc w:val="both"/>
      <w:textAlignment w:val="baseline"/>
    </w:pPr>
    <w:rPr>
      <w:lang w:val="fr-FR" w:eastAsia="fr-FR"/>
    </w:rPr>
  </w:style>
  <w:style w:type="paragraph" w:customStyle="1" w:styleId="Normaltendude0">
    <w:name w:val="Normal + Étendu de 0"/>
    <w:aliases w:val="3 pt"/>
    <w:rsid w:val="00B85269"/>
    <w:pPr>
      <w:widowControl w:val="0"/>
      <w:tabs>
        <w:tab w:val="left" w:pos="709"/>
      </w:tabs>
      <w:overflowPunct w:val="0"/>
      <w:autoSpaceDE w:val="0"/>
      <w:autoSpaceDN w:val="0"/>
      <w:adjustRightInd w:val="0"/>
      <w:jc w:val="both"/>
      <w:textAlignment w:val="baseline"/>
    </w:pPr>
    <w:rPr>
      <w:spacing w:val="6"/>
      <w:lang w:val="fr-FR" w:eastAsia="fr-FR"/>
    </w:rPr>
  </w:style>
  <w:style w:type="paragraph" w:styleId="En-tte">
    <w:name w:val="header"/>
    <w:basedOn w:val="Normal"/>
    <w:link w:val="En-tteCar"/>
    <w:uiPriority w:val="99"/>
    <w:rsid w:val="00B85269"/>
    <w:pPr>
      <w:tabs>
        <w:tab w:val="center" w:pos="4536"/>
        <w:tab w:val="right" w:pos="9072"/>
      </w:tabs>
    </w:pPr>
  </w:style>
  <w:style w:type="character" w:customStyle="1" w:styleId="En-tteCar">
    <w:name w:val="En-tête Car"/>
    <w:basedOn w:val="Policepardfaut"/>
    <w:link w:val="En-tte"/>
    <w:uiPriority w:val="99"/>
    <w:rsid w:val="00B85269"/>
    <w:rPr>
      <w:sz w:val="24"/>
      <w:szCs w:val="24"/>
      <w:lang w:val="nl-NL" w:eastAsia="nl-NL"/>
    </w:rPr>
  </w:style>
  <w:style w:type="paragraph" w:customStyle="1" w:styleId="Style1">
    <w:name w:val="Style 1"/>
    <w:basedOn w:val="Normal"/>
    <w:uiPriority w:val="99"/>
    <w:rsid w:val="00EF615E"/>
    <w:pPr>
      <w:widowControl w:val="0"/>
      <w:autoSpaceDE w:val="0"/>
      <w:autoSpaceDN w:val="0"/>
      <w:adjustRightInd w:val="0"/>
    </w:pPr>
    <w:rPr>
      <w:sz w:val="20"/>
      <w:szCs w:val="20"/>
      <w:lang w:val="en-US" w:eastAsia="fr-BE"/>
    </w:rPr>
  </w:style>
  <w:style w:type="character" w:customStyle="1" w:styleId="CharacterStyle1">
    <w:name w:val="Character Style 1"/>
    <w:uiPriority w:val="99"/>
    <w:rsid w:val="00EF615E"/>
    <w:rPr>
      <w:sz w:val="20"/>
    </w:rPr>
  </w:style>
  <w:style w:type="paragraph" w:customStyle="1" w:styleId="Style2">
    <w:name w:val="Style 2"/>
    <w:basedOn w:val="Normal"/>
    <w:uiPriority w:val="99"/>
    <w:rsid w:val="00EF615E"/>
    <w:pPr>
      <w:widowControl w:val="0"/>
      <w:autoSpaceDE w:val="0"/>
      <w:autoSpaceDN w:val="0"/>
      <w:ind w:left="1584" w:right="504" w:hanging="288"/>
      <w:jc w:val="both"/>
    </w:pPr>
    <w:rPr>
      <w:rFonts w:ascii="Garamond" w:hAnsi="Garamond" w:cs="Garamond"/>
      <w:sz w:val="23"/>
      <w:szCs w:val="23"/>
      <w:lang w:val="en-US" w:eastAsia="fr-BE"/>
    </w:rPr>
  </w:style>
  <w:style w:type="character" w:customStyle="1" w:styleId="CharacterStyle3">
    <w:name w:val="Character Style 3"/>
    <w:uiPriority w:val="99"/>
    <w:rsid w:val="00EF615E"/>
    <w:rPr>
      <w:i/>
      <w:sz w:val="21"/>
    </w:rPr>
  </w:style>
  <w:style w:type="character" w:customStyle="1" w:styleId="CharacterStyle2">
    <w:name w:val="Character Style 2"/>
    <w:uiPriority w:val="99"/>
    <w:rsid w:val="00EF615E"/>
    <w:rPr>
      <w:rFonts w:ascii="Garamond" w:hAnsi="Garamond"/>
      <w:sz w:val="23"/>
    </w:rPr>
  </w:style>
  <w:style w:type="paragraph" w:customStyle="1" w:styleId="Style5">
    <w:name w:val="Style 5"/>
    <w:basedOn w:val="Normal"/>
    <w:uiPriority w:val="99"/>
    <w:rsid w:val="00EF615E"/>
    <w:pPr>
      <w:widowControl w:val="0"/>
      <w:autoSpaceDE w:val="0"/>
      <w:autoSpaceDN w:val="0"/>
      <w:spacing w:before="36" w:line="218" w:lineRule="auto"/>
      <w:ind w:left="1584"/>
      <w:jc w:val="both"/>
    </w:pPr>
    <w:rPr>
      <w:rFonts w:ascii="Garamond" w:hAnsi="Garamond" w:cs="Garamond"/>
      <w:sz w:val="23"/>
      <w:szCs w:val="23"/>
      <w:lang w:val="en-US" w:eastAsia="fr-BE"/>
    </w:rPr>
  </w:style>
  <w:style w:type="paragraph" w:customStyle="1" w:styleId="Style3">
    <w:name w:val="Style 3"/>
    <w:basedOn w:val="Normal"/>
    <w:uiPriority w:val="99"/>
    <w:rsid w:val="00EF615E"/>
    <w:pPr>
      <w:widowControl w:val="0"/>
      <w:autoSpaceDE w:val="0"/>
      <w:autoSpaceDN w:val="0"/>
      <w:ind w:left="1008"/>
    </w:pPr>
    <w:rPr>
      <w:rFonts w:ascii="Garamond" w:hAnsi="Garamond" w:cs="Garamond"/>
      <w:sz w:val="23"/>
      <w:szCs w:val="23"/>
      <w:lang w:val="en-US" w:eastAsia="fr-BE"/>
    </w:rPr>
  </w:style>
  <w:style w:type="paragraph" w:customStyle="1" w:styleId="Style4">
    <w:name w:val="Style 4"/>
    <w:basedOn w:val="Normal"/>
    <w:uiPriority w:val="99"/>
    <w:rsid w:val="00EF615E"/>
    <w:pPr>
      <w:widowControl w:val="0"/>
      <w:autoSpaceDE w:val="0"/>
      <w:autoSpaceDN w:val="0"/>
      <w:spacing w:before="72" w:line="271" w:lineRule="auto"/>
      <w:ind w:left="1008"/>
    </w:pPr>
    <w:rPr>
      <w:i/>
      <w:iCs/>
      <w:sz w:val="21"/>
      <w:szCs w:val="21"/>
      <w:lang w:val="en-US" w:eastAsia="fr-BE"/>
    </w:rPr>
  </w:style>
  <w:style w:type="paragraph" w:styleId="Pieddepage">
    <w:name w:val="footer"/>
    <w:basedOn w:val="Normal"/>
    <w:link w:val="PieddepageCar"/>
    <w:rsid w:val="00E23E8C"/>
    <w:pPr>
      <w:tabs>
        <w:tab w:val="center" w:pos="4536"/>
        <w:tab w:val="right" w:pos="9072"/>
      </w:tabs>
    </w:pPr>
  </w:style>
  <w:style w:type="character" w:customStyle="1" w:styleId="PieddepageCar">
    <w:name w:val="Pied de page Car"/>
    <w:basedOn w:val="Policepardfaut"/>
    <w:link w:val="Pieddepage"/>
    <w:rsid w:val="00E23E8C"/>
    <w:rPr>
      <w:sz w:val="24"/>
      <w:szCs w:val="24"/>
      <w:lang w:val="nl-NL" w:eastAsia="nl-NL"/>
    </w:rPr>
  </w:style>
  <w:style w:type="table" w:styleId="Grilledutableau">
    <w:name w:val="Table Grid"/>
    <w:basedOn w:val="TableauNormal"/>
    <w:rsid w:val="00B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A92DBD"/>
    <w:rPr>
      <w:sz w:val="20"/>
      <w:szCs w:val="20"/>
    </w:rPr>
  </w:style>
  <w:style w:type="character" w:customStyle="1" w:styleId="NotedebasdepageCar">
    <w:name w:val="Note de bas de page Car"/>
    <w:basedOn w:val="Policepardfaut"/>
    <w:link w:val="Notedebasdepage"/>
    <w:rsid w:val="00A92DBD"/>
    <w:rPr>
      <w:lang w:eastAsia="nl-NL"/>
    </w:rPr>
  </w:style>
  <w:style w:type="character" w:styleId="Appelnotedebasdep">
    <w:name w:val="footnote reference"/>
    <w:basedOn w:val="Policepardfaut"/>
    <w:rsid w:val="00A92DBD"/>
    <w:rPr>
      <w:vertAlign w:val="superscript"/>
    </w:rPr>
  </w:style>
  <w:style w:type="character" w:customStyle="1" w:styleId="RetraitcorpsdetexteCar">
    <w:name w:val="Retrait corps de texte Car"/>
    <w:basedOn w:val="Policepardfaut"/>
    <w:link w:val="Retraitcorpsdetexte"/>
    <w:rsid w:val="001F2B32"/>
    <w:rPr>
      <w:sz w:val="24"/>
      <w:szCs w:val="24"/>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5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llonie.be/fr/comites-dacquisition"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594C6-678B-47CD-9E8F-265EDA9A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7</Pages>
  <Words>2650</Words>
  <Characters>14577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Modèle règlement de vente</vt:lpstr>
    </vt:vector>
  </TitlesOfParts>
  <Company>MinFin</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règlement de vente</dc:title>
  <dc:creator>CAI-version 1</dc:creator>
  <cp:lastModifiedBy>MARQUE Julie</cp:lastModifiedBy>
  <cp:revision>11</cp:revision>
  <cp:lastPrinted>2022-04-25T13:49:00Z</cp:lastPrinted>
  <dcterms:created xsi:type="dcterms:W3CDTF">2022-03-01T11:06:00Z</dcterms:created>
  <dcterms:modified xsi:type="dcterms:W3CDTF">2024-05-21T14:21:00Z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2022-02-23T15:45:11Z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08a9507b-1cfd-4f33-8253-5fe918488b81</vt:lpwstr>
  </property>
  <property fmtid="{D5CDD505-2E9C-101B-9397-08002B2CF9AE}" pid="8" name="MSIP_Label_97a477d1-147d-4e34-b5e3-7b26d2f44870_ContentBits">
    <vt:lpwstr>0</vt:lpwstr>
  </property>
</Properties>
</file>